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10348" w:type="dxa"/>
        <w:tblLayout w:type="fixed"/>
        <w:tblLook w:val="01E0" w:firstRow="1" w:lastRow="1" w:firstColumn="1" w:lastColumn="1" w:noHBand="0" w:noVBand="0"/>
      </w:tblPr>
      <w:tblGrid>
        <w:gridCol w:w="9639"/>
        <w:gridCol w:w="709"/>
      </w:tblGrid>
      <w:tr w:rsidR="00CA106C" w:rsidRPr="000F0172" w14:paraId="73C41C32" w14:textId="77777777" w:rsidTr="505F596A">
        <w:trPr>
          <w:trHeight w:val="2252"/>
        </w:trPr>
        <w:tc>
          <w:tcPr>
            <w:tcW w:w="9639" w:type="dxa"/>
          </w:tcPr>
          <w:p w14:paraId="16B7C544" w14:textId="4D816673" w:rsidR="00CA106C" w:rsidRDefault="00CA106C" w:rsidP="00892938">
            <w:pPr>
              <w:pStyle w:val="Otsikko1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CA106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Perifeerisen kanyylin laitto ja käsittely</w:t>
            </w:r>
          </w:p>
          <w:p w14:paraId="5B897344" w14:textId="1D0F5297" w:rsidR="00352ECE" w:rsidRDefault="00352ECE" w:rsidP="00352ECE"/>
          <w:p w14:paraId="044FED5A" w14:textId="270608A7" w:rsidR="00352ECE" w:rsidRPr="00352ECE" w:rsidRDefault="00352ECE" w:rsidP="00352ECE"/>
          <w:p w14:paraId="5F904105" w14:textId="579515A9" w:rsidR="00352ECE" w:rsidRDefault="00CA106C" w:rsidP="00892938">
            <w:pPr>
              <w:rPr>
                <w:rFonts w:ascii="Arial" w:hAnsi="Arial" w:cs="Arial"/>
                <w:b/>
              </w:rPr>
            </w:pPr>
            <w:r w:rsidRPr="000F0172">
              <w:rPr>
                <w:rFonts w:ascii="Arial" w:hAnsi="Arial" w:cs="Arial"/>
                <w:b/>
              </w:rPr>
              <w:t>Desinfioi kädet</w:t>
            </w:r>
            <w:r w:rsidR="00536569">
              <w:rPr>
                <w:rFonts w:ascii="Arial" w:hAnsi="Arial" w:cs="Arial"/>
                <w:b/>
              </w:rPr>
              <w:t xml:space="preserve"> </w:t>
            </w:r>
            <w:r w:rsidR="00536569" w:rsidRPr="00792EF5">
              <w:rPr>
                <w:rFonts w:ascii="Arial" w:hAnsi="Arial" w:cs="Arial"/>
                <w:bCs/>
              </w:rPr>
              <w:t>ja</w:t>
            </w:r>
            <w:r w:rsidR="00195C23" w:rsidRPr="00792EF5">
              <w:rPr>
                <w:rFonts w:ascii="Arial" w:hAnsi="Arial" w:cs="Arial"/>
                <w:bCs/>
              </w:rPr>
              <w:t xml:space="preserve"> </w:t>
            </w:r>
            <w:r w:rsidRPr="00792EF5">
              <w:rPr>
                <w:rFonts w:ascii="Arial" w:hAnsi="Arial" w:cs="Arial"/>
                <w:bCs/>
              </w:rPr>
              <w:t>kerää</w:t>
            </w:r>
            <w:r w:rsidR="00195C23" w:rsidRPr="00792EF5">
              <w:rPr>
                <w:rFonts w:ascii="Arial" w:hAnsi="Arial" w:cs="Arial"/>
                <w:bCs/>
              </w:rPr>
              <w:t xml:space="preserve"> </w:t>
            </w:r>
            <w:r w:rsidR="00792EF5">
              <w:rPr>
                <w:rFonts w:ascii="Arial" w:hAnsi="Arial" w:cs="Arial"/>
                <w:bCs/>
              </w:rPr>
              <w:t xml:space="preserve">tarvittavat </w:t>
            </w:r>
            <w:r w:rsidRPr="00792EF5">
              <w:rPr>
                <w:rFonts w:ascii="Arial" w:hAnsi="Arial" w:cs="Arial"/>
                <w:bCs/>
              </w:rPr>
              <w:t>välineet:</w:t>
            </w:r>
            <w:r w:rsidR="00352ECE">
              <w:rPr>
                <w:rFonts w:ascii="Arial" w:hAnsi="Arial" w:cs="Arial"/>
                <w:b/>
              </w:rPr>
              <w:t xml:space="preserve">  </w:t>
            </w:r>
          </w:p>
          <w:p w14:paraId="49612A7B" w14:textId="50969B05" w:rsidR="00352ECE" w:rsidRDefault="00352ECE" w:rsidP="0089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317F4256" w14:textId="77777777" w:rsidR="005C5BD1" w:rsidRDefault="005C5BD1" w:rsidP="00352ECE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97FA6">
              <w:rPr>
                <w:rFonts w:ascii="Arial" w:hAnsi="Arial" w:cs="Arial"/>
              </w:rPr>
              <w:t>käsihuuhde</w:t>
            </w:r>
            <w:r w:rsidRPr="00997FA6">
              <w:rPr>
                <w:rFonts w:ascii="Arial" w:hAnsi="Arial" w:cs="Arial"/>
              </w:rPr>
              <w:t xml:space="preserve"> </w:t>
            </w:r>
          </w:p>
          <w:p w14:paraId="60D6F22E" w14:textId="743BB442" w:rsidR="00352ECE" w:rsidRPr="00997FA6" w:rsidRDefault="00352ECE" w:rsidP="00352ECE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97FA6">
              <w:rPr>
                <w:rFonts w:ascii="Arial" w:hAnsi="Arial" w:cs="Arial"/>
              </w:rPr>
              <w:t>tehdaspuhtaat suojakäsineet</w:t>
            </w:r>
          </w:p>
          <w:p w14:paraId="3115A75A" w14:textId="5BED0ED8" w:rsidR="00352ECE" w:rsidRPr="000F0172" w:rsidRDefault="00352ECE" w:rsidP="00352ECE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97FA6">
              <w:rPr>
                <w:rFonts w:ascii="Arial" w:hAnsi="Arial" w:cs="Arial"/>
              </w:rPr>
              <w:t xml:space="preserve">mahdollisimman pieni käyttötarkoitukseen soveltuva </w:t>
            </w:r>
            <w:r w:rsidRPr="000F0172">
              <w:rPr>
                <w:rFonts w:ascii="Arial" w:hAnsi="Arial" w:cs="Arial"/>
              </w:rPr>
              <w:t>turvakanyyli</w:t>
            </w:r>
          </w:p>
          <w:p w14:paraId="26C1FCF7" w14:textId="4965394D" w:rsidR="00352ECE" w:rsidRPr="000F0172" w:rsidRDefault="00352ECE" w:rsidP="00352ECE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</w:rPr>
              <w:t xml:space="preserve">80 % denaturoitu alkoholi (esim. A12t) ja tehdaspuhtaat </w:t>
            </w:r>
          </w:p>
          <w:p w14:paraId="7B125E54" w14:textId="72DC3907" w:rsidR="00352ECE" w:rsidRPr="000F0172" w:rsidRDefault="00352ECE" w:rsidP="00536569">
            <w:pPr>
              <w:pStyle w:val="Luettelokappale"/>
              <w:rPr>
                <w:rFonts w:ascii="Arial" w:hAnsi="Arial" w:cs="Arial"/>
              </w:rPr>
            </w:pPr>
            <w:r w:rsidRPr="7A1B75B3">
              <w:rPr>
                <w:rFonts w:ascii="Arial" w:hAnsi="Arial" w:cs="Arial"/>
              </w:rPr>
              <w:t>taitokset tai käyttövalmiit alkoholitaitokset</w:t>
            </w:r>
            <w:r w:rsidR="4B161903" w:rsidRPr="7A1B75B3">
              <w:rPr>
                <w:rFonts w:ascii="Arial" w:hAnsi="Arial" w:cs="Arial"/>
              </w:rPr>
              <w:t xml:space="preserve"> </w:t>
            </w:r>
            <w:r w:rsidR="4B161903" w:rsidRPr="7A1B75B3">
              <w:rPr>
                <w:rFonts w:ascii="Arial" w:hAnsi="Arial" w:cs="Arial"/>
                <w:color w:val="FF0000" w:themeColor="background2" w:themeShade="80"/>
              </w:rPr>
              <w:t>x 2</w:t>
            </w:r>
            <w:r w:rsidRPr="7A1B75B3">
              <w:rPr>
                <w:rFonts w:ascii="Arial" w:hAnsi="Arial" w:cs="Arial"/>
              </w:rPr>
              <w:t xml:space="preserve"> </w:t>
            </w:r>
          </w:p>
          <w:p w14:paraId="0AB9AB1D" w14:textId="14BE8ACA" w:rsidR="00352ECE" w:rsidRPr="000F0172" w:rsidRDefault="00352ECE" w:rsidP="00536569">
            <w:pPr>
              <w:pStyle w:val="Luettelokappale"/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</w:rPr>
              <w:t xml:space="preserve">(koko </w:t>
            </w:r>
            <w:proofErr w:type="spellStart"/>
            <w:r w:rsidRPr="000F0172">
              <w:rPr>
                <w:rFonts w:ascii="Arial" w:hAnsi="Arial" w:cs="Arial"/>
              </w:rPr>
              <w:t>väh</w:t>
            </w:r>
            <w:proofErr w:type="spellEnd"/>
            <w:r w:rsidRPr="000F0172">
              <w:rPr>
                <w:rFonts w:ascii="Arial" w:hAnsi="Arial" w:cs="Arial"/>
              </w:rPr>
              <w:t xml:space="preserve">. 5x5cm esim. </w:t>
            </w:r>
            <w:proofErr w:type="spellStart"/>
            <w:r w:rsidRPr="000F0172">
              <w:rPr>
                <w:rFonts w:ascii="Arial" w:hAnsi="Arial" w:cs="Arial"/>
              </w:rPr>
              <w:t>ApoWIPE</w:t>
            </w:r>
            <w:proofErr w:type="spellEnd"/>
            <w:r w:rsidRPr="000F0172">
              <w:rPr>
                <w:rFonts w:ascii="Arial" w:hAnsi="Arial" w:cs="Arial"/>
              </w:rPr>
              <w:t>)</w:t>
            </w:r>
          </w:p>
          <w:p w14:paraId="0FE62EE9" w14:textId="7DB7CF95" w:rsidR="00352ECE" w:rsidRPr="000F0172" w:rsidRDefault="00352ECE" w:rsidP="00352ECE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</w:rPr>
              <w:t>puoliläpäisevä läpinäkyvä kalvo</w:t>
            </w:r>
          </w:p>
          <w:p w14:paraId="0CA25D0A" w14:textId="77777777" w:rsidR="00352ECE" w:rsidRPr="000F0172" w:rsidRDefault="00352ECE" w:rsidP="00352ECE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0F0172">
              <w:rPr>
                <w:rFonts w:ascii="Arial" w:hAnsi="Arial" w:cs="Arial"/>
              </w:rPr>
              <w:t>staasi</w:t>
            </w:r>
            <w:proofErr w:type="spellEnd"/>
          </w:p>
          <w:p w14:paraId="4BD80B8B" w14:textId="1EF4BB5A" w:rsidR="00352ECE" w:rsidRPr="005C5BD1" w:rsidRDefault="00352ECE" w:rsidP="7A1B75B3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C5BD1">
              <w:rPr>
                <w:rFonts w:ascii="Arial" w:hAnsi="Arial" w:cs="Arial"/>
              </w:rPr>
              <w:t xml:space="preserve">0,9 % </w:t>
            </w:r>
            <w:r w:rsidR="005C5BD1" w:rsidRPr="005C5BD1">
              <w:rPr>
                <w:rFonts w:ascii="Arial" w:hAnsi="Arial" w:cs="Arial"/>
              </w:rPr>
              <w:t>käyttövalmis</w:t>
            </w:r>
            <w:r w:rsidR="005C5BD1" w:rsidRPr="005C5BD1">
              <w:rPr>
                <w:rFonts w:ascii="Arial" w:hAnsi="Arial" w:cs="Arial"/>
              </w:rPr>
              <w:t xml:space="preserve"> </w:t>
            </w:r>
            <w:r w:rsidRPr="005C5BD1">
              <w:rPr>
                <w:rFonts w:ascii="Arial" w:hAnsi="Arial" w:cs="Arial"/>
              </w:rPr>
              <w:t>NaCl-ruisku</w:t>
            </w:r>
            <w:r w:rsidR="005C5BD1">
              <w:rPr>
                <w:rFonts w:ascii="Arial" w:hAnsi="Arial" w:cs="Arial"/>
              </w:rPr>
              <w:t xml:space="preserve"> </w:t>
            </w:r>
          </w:p>
          <w:p w14:paraId="59A198FF" w14:textId="537BEB2B" w:rsidR="005C5BD1" w:rsidRDefault="00352ECE" w:rsidP="00352ECE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97FA6">
              <w:rPr>
                <w:rFonts w:ascii="Arial" w:hAnsi="Arial" w:cs="Arial"/>
              </w:rPr>
              <w:t>venttiilitulpp</w:t>
            </w:r>
            <w:r w:rsidR="005C5BD1">
              <w:rPr>
                <w:rFonts w:ascii="Arial" w:hAnsi="Arial" w:cs="Arial"/>
              </w:rPr>
              <w:t>a</w:t>
            </w:r>
            <w:r w:rsidRPr="00997FA6">
              <w:rPr>
                <w:rFonts w:ascii="Arial" w:hAnsi="Arial" w:cs="Arial"/>
              </w:rPr>
              <w:t xml:space="preserve"> </w:t>
            </w:r>
          </w:p>
          <w:p w14:paraId="3A3FB534" w14:textId="2DC42A90" w:rsidR="00352ECE" w:rsidRPr="00997FA6" w:rsidRDefault="00352ECE" w:rsidP="00352ECE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97FA6">
              <w:rPr>
                <w:rFonts w:ascii="Arial" w:hAnsi="Arial" w:cs="Arial"/>
              </w:rPr>
              <w:t>tarvittaessa desinfioiva korkki</w:t>
            </w:r>
          </w:p>
          <w:p w14:paraId="39176056" w14:textId="77777777" w:rsidR="00352ECE" w:rsidRPr="00997FA6" w:rsidRDefault="00352ECE" w:rsidP="00352ECE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97FA6">
              <w:rPr>
                <w:rFonts w:ascii="Arial" w:hAnsi="Arial" w:cs="Arial"/>
              </w:rPr>
              <w:t>neulankeräysastia</w:t>
            </w:r>
          </w:p>
          <w:p w14:paraId="0CE9A781" w14:textId="77777777" w:rsidR="0020383A" w:rsidRPr="0020383A" w:rsidRDefault="00352ECE" w:rsidP="00352ECE">
            <w:pPr>
              <w:pStyle w:val="Luettelokappal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97FA6">
              <w:rPr>
                <w:rFonts w:ascii="Arial" w:hAnsi="Arial" w:cs="Arial"/>
              </w:rPr>
              <w:t>tarvittaessa 3-tiehana/jatkoletku</w:t>
            </w:r>
            <w:r w:rsidR="0020383A" w:rsidRPr="0020383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898502E" w14:textId="137F9911" w:rsidR="00352ECE" w:rsidRPr="00352ECE" w:rsidRDefault="00352ECE" w:rsidP="00892938">
            <w:pPr>
              <w:rPr>
                <w:noProof/>
              </w:rPr>
            </w:pPr>
          </w:p>
          <w:p w14:paraId="1A015A03" w14:textId="77777777" w:rsidR="00CA106C" w:rsidRPr="000F0172" w:rsidRDefault="00CA106C" w:rsidP="00892938">
            <w:pPr>
              <w:rPr>
                <w:rFonts w:ascii="Arial" w:hAnsi="Arial" w:cs="Arial"/>
              </w:rPr>
            </w:pPr>
            <w:r w:rsidRPr="000F0172">
              <w:rPr>
                <w:rFonts w:ascii="Arial" w:hAnsi="Arial" w:cs="Arial"/>
                <w:b/>
              </w:rPr>
              <w:t>Kanyylin laitto</w:t>
            </w:r>
          </w:p>
        </w:tc>
        <w:tc>
          <w:tcPr>
            <w:tcW w:w="709" w:type="dxa"/>
          </w:tcPr>
          <w:p w14:paraId="40E6DD49" w14:textId="0D6CE637" w:rsidR="00CA106C" w:rsidRPr="000F0172" w:rsidRDefault="002775D1" w:rsidP="00892938">
            <w:pPr>
              <w:ind w:right="2619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60AACE" wp14:editId="0C186F52">
                  <wp:simplePos x="0" y="0"/>
                  <wp:positionH relativeFrom="column">
                    <wp:posOffset>-2036128</wp:posOffset>
                  </wp:positionH>
                  <wp:positionV relativeFrom="paragraph">
                    <wp:posOffset>769939</wp:posOffset>
                  </wp:positionV>
                  <wp:extent cx="3032501" cy="1883727"/>
                  <wp:effectExtent l="2858" t="0" r="0" b="0"/>
                  <wp:wrapNone/>
                  <wp:docPr id="1940510558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510558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32501" cy="1883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B39A110" w14:textId="77777777" w:rsidR="0020383A" w:rsidRDefault="0020383A" w:rsidP="0020383A">
      <w:pPr>
        <w:rPr>
          <w:rFonts w:ascii="Arial" w:hAnsi="Arial" w:cs="Arial"/>
          <w:color w:val="FF0000"/>
        </w:rPr>
      </w:pPr>
    </w:p>
    <w:p w14:paraId="12227454" w14:textId="359BD7BA" w:rsidR="00CA106C" w:rsidRPr="0020383A" w:rsidRDefault="0020383A" w:rsidP="0020383A">
      <w:pPr>
        <w:pStyle w:val="Luettelokappale"/>
        <w:numPr>
          <w:ilvl w:val="0"/>
          <w:numId w:val="19"/>
        </w:numPr>
        <w:rPr>
          <w:rFonts w:ascii="Arial" w:hAnsi="Arial" w:cs="Arial"/>
        </w:rPr>
      </w:pPr>
      <w:r w:rsidRPr="7A1B75B3">
        <w:rPr>
          <w:rFonts w:ascii="Arial" w:hAnsi="Arial" w:cs="Arial"/>
          <w:b/>
          <w:bCs/>
        </w:rPr>
        <w:t xml:space="preserve">Desinfioi kädet </w:t>
      </w:r>
      <w:r w:rsidR="00536569" w:rsidRPr="7A1B75B3">
        <w:rPr>
          <w:rFonts w:ascii="Arial" w:hAnsi="Arial" w:cs="Arial"/>
        </w:rPr>
        <w:t xml:space="preserve">ja </w:t>
      </w:r>
      <w:r w:rsidR="00536569" w:rsidRPr="7A1B75B3">
        <w:rPr>
          <w:rFonts w:ascii="Arial" w:hAnsi="Arial" w:cs="Arial"/>
          <w:color w:val="FF0000" w:themeColor="background2" w:themeShade="80"/>
        </w:rPr>
        <w:t>valmistele välineet</w:t>
      </w:r>
      <w:r w:rsidRPr="7A1B75B3">
        <w:rPr>
          <w:rFonts w:ascii="Arial" w:hAnsi="Arial" w:cs="Arial"/>
          <w:color w:val="FF0000" w:themeColor="background2" w:themeShade="80"/>
        </w:rPr>
        <w:t xml:space="preserve"> puhtaalle tasolle</w:t>
      </w:r>
      <w:r w:rsidR="00536569" w:rsidRPr="7A1B75B3">
        <w:rPr>
          <w:rFonts w:ascii="Arial" w:hAnsi="Arial" w:cs="Arial"/>
          <w:color w:val="FF0000" w:themeColor="background2" w:themeShade="80"/>
        </w:rPr>
        <w:t>.</w:t>
      </w:r>
    </w:p>
    <w:p w14:paraId="4ED56659" w14:textId="73C0A686" w:rsidR="00CA106C" w:rsidRPr="00997FA6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997FA6">
        <w:rPr>
          <w:rFonts w:ascii="Arial" w:hAnsi="Arial" w:cs="Arial"/>
        </w:rPr>
        <w:t xml:space="preserve">Etsi suoni, aseta </w:t>
      </w:r>
      <w:proofErr w:type="spellStart"/>
      <w:r w:rsidRPr="00997FA6">
        <w:rPr>
          <w:rFonts w:ascii="Arial" w:hAnsi="Arial" w:cs="Arial"/>
        </w:rPr>
        <w:t>staasi</w:t>
      </w:r>
      <w:proofErr w:type="spellEnd"/>
      <w:r w:rsidRPr="00997FA6">
        <w:rPr>
          <w:rFonts w:ascii="Arial" w:hAnsi="Arial" w:cs="Arial"/>
        </w:rPr>
        <w:t xml:space="preserve"> valmiiksi. </w:t>
      </w:r>
    </w:p>
    <w:p w14:paraId="4942C68E" w14:textId="77777777" w:rsidR="00536569" w:rsidRDefault="00536569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73328D">
        <w:rPr>
          <w:rFonts w:ascii="Arial" w:hAnsi="Arial" w:cs="Arial"/>
          <w:b/>
          <w:bCs/>
        </w:rPr>
        <w:t>Desinfioi kädet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ja p</w:t>
      </w:r>
      <w:r w:rsidRPr="00997FA6">
        <w:rPr>
          <w:rFonts w:ascii="Arial" w:hAnsi="Arial" w:cs="Arial"/>
        </w:rPr>
        <w:t xml:space="preserve">ue suojakäsineet. </w:t>
      </w:r>
    </w:p>
    <w:p w14:paraId="17BACE96" w14:textId="55CBC724" w:rsidR="00CA106C" w:rsidRPr="00CD48AD" w:rsidRDefault="00536569" w:rsidP="00A85D69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A85D69">
        <w:rPr>
          <w:rFonts w:ascii="Arial" w:hAnsi="Arial" w:cs="Arial"/>
        </w:rPr>
        <w:t>Desinfioi</w:t>
      </w:r>
      <w:r w:rsidR="00CA106C" w:rsidRPr="00A85D69">
        <w:rPr>
          <w:rFonts w:ascii="Arial" w:hAnsi="Arial" w:cs="Arial"/>
        </w:rPr>
        <w:t xml:space="preserve"> </w:t>
      </w:r>
      <w:r w:rsidR="1492DC09" w:rsidRPr="00A85D69">
        <w:rPr>
          <w:rFonts w:ascii="Arial" w:hAnsi="Arial" w:cs="Arial"/>
        </w:rPr>
        <w:t xml:space="preserve">koko sidoksen alle jäävä alue </w:t>
      </w:r>
      <w:r w:rsidR="00CA106C" w:rsidRPr="00A85D69">
        <w:rPr>
          <w:rFonts w:ascii="Arial" w:hAnsi="Arial" w:cs="Arial"/>
        </w:rPr>
        <w:t>alkoholitaitoks</w:t>
      </w:r>
      <w:r w:rsidR="3A8D0843" w:rsidRPr="00A85D69">
        <w:rPr>
          <w:rFonts w:ascii="Arial" w:hAnsi="Arial" w:cs="Arial"/>
        </w:rPr>
        <w:t>e</w:t>
      </w:r>
      <w:r w:rsidR="00CA106C" w:rsidRPr="00A85D69">
        <w:rPr>
          <w:rFonts w:ascii="Arial" w:hAnsi="Arial" w:cs="Arial"/>
        </w:rPr>
        <w:t>lla yhdensuuntais</w:t>
      </w:r>
      <w:r w:rsidR="4E59472C" w:rsidRPr="00A85D69">
        <w:rPr>
          <w:rFonts w:ascii="Arial" w:hAnsi="Arial" w:cs="Arial"/>
        </w:rPr>
        <w:t>ella</w:t>
      </w:r>
      <w:r w:rsidR="00CA106C" w:rsidRPr="00A85D69">
        <w:rPr>
          <w:rFonts w:ascii="Arial" w:hAnsi="Arial" w:cs="Arial"/>
        </w:rPr>
        <w:t xml:space="preserve"> vedo</w:t>
      </w:r>
      <w:r w:rsidR="7FEBB55B" w:rsidRPr="00A85D69">
        <w:rPr>
          <w:rFonts w:ascii="Arial" w:hAnsi="Arial" w:cs="Arial"/>
        </w:rPr>
        <w:t xml:space="preserve">lla </w:t>
      </w:r>
      <w:r w:rsidR="6CA0ACBD" w:rsidRPr="00A85D69">
        <w:rPr>
          <w:rFonts w:ascii="Arial" w:hAnsi="Arial" w:cs="Arial"/>
        </w:rPr>
        <w:t>pyyhkien</w:t>
      </w:r>
      <w:r w:rsidR="66048A95" w:rsidRPr="00A85D69">
        <w:rPr>
          <w:rFonts w:ascii="Arial" w:hAnsi="Arial" w:cs="Arial"/>
        </w:rPr>
        <w:t xml:space="preserve">. </w:t>
      </w:r>
      <w:r w:rsidR="02C2DD53" w:rsidRPr="00A85D69">
        <w:rPr>
          <w:rFonts w:ascii="Arial" w:hAnsi="Arial" w:cs="Arial"/>
          <w:color w:val="FF0000" w:themeColor="background2" w:themeShade="80"/>
        </w:rPr>
        <w:t>Toista</w:t>
      </w:r>
      <w:r w:rsidR="60505E4F" w:rsidRPr="00A85D69">
        <w:rPr>
          <w:rFonts w:ascii="Arial" w:hAnsi="Arial" w:cs="Arial"/>
          <w:color w:val="FF0000" w:themeColor="background2" w:themeShade="80"/>
        </w:rPr>
        <w:t xml:space="preserve"> sama</w:t>
      </w:r>
      <w:r w:rsidR="02C2DD53" w:rsidRPr="00A85D69">
        <w:rPr>
          <w:rFonts w:ascii="Arial" w:hAnsi="Arial" w:cs="Arial"/>
          <w:color w:val="FF0000" w:themeColor="background2" w:themeShade="80"/>
        </w:rPr>
        <w:t xml:space="preserve"> </w:t>
      </w:r>
      <w:r w:rsidR="5B7A9166" w:rsidRPr="00A85D69">
        <w:rPr>
          <w:rFonts w:ascii="Arial" w:hAnsi="Arial" w:cs="Arial"/>
          <w:color w:val="FF0000" w:themeColor="background2" w:themeShade="80"/>
        </w:rPr>
        <w:t>uude</w:t>
      </w:r>
      <w:r w:rsidR="02C2DD53" w:rsidRPr="00A85D69">
        <w:rPr>
          <w:rFonts w:ascii="Arial" w:hAnsi="Arial" w:cs="Arial"/>
          <w:color w:val="FF0000" w:themeColor="background2" w:themeShade="80"/>
        </w:rPr>
        <w:t>lla taitoksella</w:t>
      </w:r>
      <w:r w:rsidR="04877818" w:rsidRPr="00A85D69">
        <w:rPr>
          <w:rFonts w:ascii="Arial" w:hAnsi="Arial" w:cs="Arial"/>
          <w:color w:val="FF0000" w:themeColor="background2" w:themeShade="80"/>
        </w:rPr>
        <w:t>.</w:t>
      </w:r>
      <w:r w:rsidR="3CEC2600" w:rsidRPr="00A85D69">
        <w:rPr>
          <w:rFonts w:ascii="Arial" w:hAnsi="Arial" w:cs="Arial"/>
          <w:color w:val="FF0000" w:themeColor="background2" w:themeShade="80"/>
        </w:rPr>
        <w:t xml:space="preserve"> </w:t>
      </w:r>
      <w:r w:rsidR="3CEC2600" w:rsidRPr="00A85D69">
        <w:rPr>
          <w:rFonts w:ascii="Arial" w:hAnsi="Arial" w:cs="Arial"/>
          <w:u w:val="single"/>
        </w:rPr>
        <w:t>Anna alkoholin kuivua</w:t>
      </w:r>
      <w:r w:rsidR="1575A910" w:rsidRPr="00A85D69">
        <w:rPr>
          <w:rFonts w:ascii="Arial" w:hAnsi="Arial" w:cs="Arial"/>
          <w:u w:val="single"/>
        </w:rPr>
        <w:t>.</w:t>
      </w:r>
      <w:r w:rsidR="04877818" w:rsidRPr="00A85D69">
        <w:rPr>
          <w:rFonts w:ascii="Arial" w:hAnsi="Arial" w:cs="Arial"/>
          <w:color w:val="FF0000" w:themeColor="background2" w:themeShade="80"/>
        </w:rPr>
        <w:t xml:space="preserve"> </w:t>
      </w:r>
    </w:p>
    <w:p w14:paraId="64103E74" w14:textId="50772AC1" w:rsidR="00CA106C" w:rsidRPr="00CD48AD" w:rsidRDefault="00CA106C" w:rsidP="00A85D69">
      <w:pPr>
        <w:pStyle w:val="Luettelokappale"/>
        <w:rPr>
          <w:rFonts w:ascii="Arial" w:hAnsi="Arial" w:cs="Arial"/>
        </w:rPr>
      </w:pPr>
      <w:r w:rsidRPr="00A85D69">
        <w:rPr>
          <w:rFonts w:ascii="Arial" w:hAnsi="Arial" w:cs="Arial"/>
        </w:rPr>
        <w:t xml:space="preserve">Jos joudut tunnustelemaan pistoaluetta, </w:t>
      </w:r>
      <w:r w:rsidR="4F816936" w:rsidRPr="00A85D69">
        <w:rPr>
          <w:rFonts w:ascii="Arial" w:hAnsi="Arial" w:cs="Arial"/>
        </w:rPr>
        <w:t>desinfioi</w:t>
      </w:r>
      <w:r w:rsidRPr="00A85D69">
        <w:rPr>
          <w:rFonts w:ascii="Arial" w:hAnsi="Arial" w:cs="Arial"/>
        </w:rPr>
        <w:t xml:space="preserve"> a</w:t>
      </w:r>
      <w:r w:rsidR="0E04387A" w:rsidRPr="00A85D69">
        <w:rPr>
          <w:rFonts w:ascii="Arial" w:hAnsi="Arial" w:cs="Arial"/>
        </w:rPr>
        <w:t>ina</w:t>
      </w:r>
      <w:r w:rsidRPr="00A85D69">
        <w:rPr>
          <w:rFonts w:ascii="Arial" w:hAnsi="Arial" w:cs="Arial"/>
        </w:rPr>
        <w:t xml:space="preserve"> </w:t>
      </w:r>
      <w:r w:rsidR="5A18258F" w:rsidRPr="00A85D69">
        <w:rPr>
          <w:rFonts w:ascii="Arial" w:hAnsi="Arial" w:cs="Arial"/>
        </w:rPr>
        <w:t>uudelleen</w:t>
      </w:r>
      <w:r w:rsidRPr="00A85D69">
        <w:rPr>
          <w:rFonts w:ascii="Arial" w:hAnsi="Arial" w:cs="Arial"/>
        </w:rPr>
        <w:t xml:space="preserve"> ennen kanylointia.</w:t>
      </w:r>
    </w:p>
    <w:p w14:paraId="5E38DCF4" w14:textId="77777777" w:rsidR="00CA106C" w:rsidRPr="00997FA6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997FA6">
        <w:rPr>
          <w:rFonts w:ascii="Arial" w:hAnsi="Arial" w:cs="Arial"/>
        </w:rPr>
        <w:t xml:space="preserve">Kanyloi suoni, löysää </w:t>
      </w:r>
      <w:proofErr w:type="spellStart"/>
      <w:r w:rsidRPr="00997FA6">
        <w:rPr>
          <w:rFonts w:ascii="Arial" w:hAnsi="Arial" w:cs="Arial"/>
        </w:rPr>
        <w:t>staasi</w:t>
      </w:r>
      <w:proofErr w:type="spellEnd"/>
      <w:r w:rsidRPr="00997FA6">
        <w:rPr>
          <w:rFonts w:ascii="Arial" w:hAnsi="Arial" w:cs="Arial"/>
        </w:rPr>
        <w:t xml:space="preserve">, vedä neula kanyylista ja laita se neulankeräysastiaan.  </w:t>
      </w:r>
    </w:p>
    <w:p w14:paraId="46815D4C" w14:textId="4CDCA0E2" w:rsidR="00CA106C" w:rsidRPr="00997FA6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997FA6">
        <w:rPr>
          <w:rFonts w:ascii="Arial" w:hAnsi="Arial" w:cs="Arial"/>
        </w:rPr>
        <w:t>Yhdistä venttiilitulppa</w:t>
      </w:r>
      <w:r w:rsidR="00115CD8">
        <w:rPr>
          <w:rFonts w:ascii="Arial" w:hAnsi="Arial" w:cs="Arial"/>
        </w:rPr>
        <w:t xml:space="preserve"> ja NaCl -ruisku</w:t>
      </w:r>
      <w:r w:rsidRPr="00997FA6">
        <w:rPr>
          <w:rFonts w:ascii="Arial" w:hAnsi="Arial" w:cs="Arial"/>
        </w:rPr>
        <w:t xml:space="preserve"> kanyyliin ja testaa kanyyli</w:t>
      </w:r>
      <w:r w:rsidR="00115CD8">
        <w:rPr>
          <w:rFonts w:ascii="Arial" w:hAnsi="Arial" w:cs="Arial"/>
        </w:rPr>
        <w:t>n toimivuus</w:t>
      </w:r>
      <w:r w:rsidRPr="00997FA6">
        <w:rPr>
          <w:rFonts w:ascii="Arial" w:hAnsi="Arial" w:cs="Arial"/>
        </w:rPr>
        <w:t xml:space="preserve">. Poista kanyyli, jos pistoalueelle kehittyy nestepahka tai sitä kirvelee. </w:t>
      </w:r>
    </w:p>
    <w:p w14:paraId="6BE51296" w14:textId="23035945" w:rsidR="00CA106C" w:rsidRPr="00997FA6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997FA6">
        <w:rPr>
          <w:rFonts w:ascii="Arial" w:hAnsi="Arial" w:cs="Arial"/>
        </w:rPr>
        <w:t xml:space="preserve">Kiinnitä kanyyli steriileillä tukiteipeillä ja läpinäkyvällä kalvolla, ettei se liiku suonessa. Aseta teipit suoraan iholle, että ne säilyvät puhtaina. Jätä pistokohta aina näkyviin. </w:t>
      </w:r>
    </w:p>
    <w:p w14:paraId="61517F6B" w14:textId="1C565E58" w:rsidR="00CA106C" w:rsidRPr="00997FA6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505F596A">
        <w:rPr>
          <w:rFonts w:ascii="Arial" w:hAnsi="Arial" w:cs="Arial"/>
        </w:rPr>
        <w:t xml:space="preserve">Huuhtele kanyyli </w:t>
      </w:r>
      <w:proofErr w:type="spellStart"/>
      <w:r w:rsidRPr="505F596A">
        <w:rPr>
          <w:rFonts w:ascii="Arial" w:hAnsi="Arial" w:cs="Arial"/>
        </w:rPr>
        <w:t>pulsoivalla</w:t>
      </w:r>
      <w:proofErr w:type="spellEnd"/>
      <w:r w:rsidRPr="505F596A">
        <w:rPr>
          <w:rFonts w:ascii="Arial" w:hAnsi="Arial" w:cs="Arial"/>
        </w:rPr>
        <w:t xml:space="preserve"> tekniikalla (huuhdo-tauko-huuhdo) </w:t>
      </w:r>
    </w:p>
    <w:p w14:paraId="4E06E67F" w14:textId="31872B12" w:rsidR="00CA106C" w:rsidRPr="00997FA6" w:rsidRDefault="5E0DDC59" w:rsidP="03EBF13F">
      <w:pPr>
        <w:pStyle w:val="Luettelokappale"/>
        <w:numPr>
          <w:ilvl w:val="0"/>
          <w:numId w:val="20"/>
        </w:numPr>
        <w:rPr>
          <w:rFonts w:ascii="Arial" w:hAnsi="Arial" w:cs="Arial"/>
          <w:color w:val="FF0000" w:themeColor="background2" w:themeShade="80"/>
        </w:rPr>
      </w:pPr>
      <w:r w:rsidRPr="03EBF13F">
        <w:rPr>
          <w:rFonts w:ascii="Arial" w:hAnsi="Arial" w:cs="Arial"/>
          <w:color w:val="FF0000" w:themeColor="background2" w:themeShade="80"/>
        </w:rPr>
        <w:t>J</w:t>
      </w:r>
      <w:r w:rsidR="00CA106C" w:rsidRPr="03EBF13F">
        <w:rPr>
          <w:rFonts w:ascii="Arial" w:hAnsi="Arial" w:cs="Arial"/>
          <w:color w:val="FF0000" w:themeColor="background2" w:themeShade="80"/>
        </w:rPr>
        <w:t>os et aloita infuusiota</w:t>
      </w:r>
      <w:r w:rsidR="3F6EAB55" w:rsidRPr="03EBF13F">
        <w:rPr>
          <w:rFonts w:ascii="Arial" w:hAnsi="Arial" w:cs="Arial"/>
          <w:color w:val="FF0000" w:themeColor="background2" w:themeShade="80"/>
        </w:rPr>
        <w:t>,</w:t>
      </w:r>
      <w:r w:rsidR="00CA106C" w:rsidRPr="03EBF13F">
        <w:rPr>
          <w:rFonts w:ascii="Arial" w:hAnsi="Arial" w:cs="Arial"/>
          <w:color w:val="FF0000" w:themeColor="background2" w:themeShade="80"/>
        </w:rPr>
        <w:t xml:space="preserve"> laita </w:t>
      </w:r>
      <w:r w:rsidR="000D5C28" w:rsidRPr="03EBF13F">
        <w:rPr>
          <w:rFonts w:ascii="Arial" w:hAnsi="Arial" w:cs="Arial"/>
          <w:color w:val="FF0000" w:themeColor="background2" w:themeShade="80"/>
        </w:rPr>
        <w:t>venttiilitulppaan</w:t>
      </w:r>
      <w:r w:rsidR="00CA106C" w:rsidRPr="03EBF13F">
        <w:rPr>
          <w:rFonts w:ascii="Arial" w:hAnsi="Arial" w:cs="Arial"/>
          <w:color w:val="FF0000" w:themeColor="background2" w:themeShade="80"/>
        </w:rPr>
        <w:t xml:space="preserve"> desinfioiva korkki.</w:t>
      </w:r>
    </w:p>
    <w:p w14:paraId="29C3F4B2" w14:textId="77777777" w:rsidR="00CA106C" w:rsidRDefault="00CA106C" w:rsidP="00CA106C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997FA6">
        <w:rPr>
          <w:rFonts w:ascii="Arial" w:hAnsi="Arial" w:cs="Arial"/>
        </w:rPr>
        <w:t xml:space="preserve">Riisu suojakäsineet, </w:t>
      </w:r>
      <w:r w:rsidRPr="0073328D">
        <w:rPr>
          <w:rFonts w:ascii="Arial" w:hAnsi="Arial" w:cs="Arial"/>
          <w:b/>
          <w:bCs/>
        </w:rPr>
        <w:t>desinfioi kädet</w:t>
      </w:r>
      <w:r w:rsidRPr="00997FA6">
        <w:rPr>
          <w:rFonts w:ascii="Arial" w:hAnsi="Arial" w:cs="Arial"/>
        </w:rPr>
        <w:t xml:space="preserve">. </w:t>
      </w:r>
    </w:p>
    <w:p w14:paraId="78C1271A" w14:textId="03323F1B" w:rsidR="009E096C" w:rsidRPr="009E096C" w:rsidRDefault="009E096C" w:rsidP="009E096C">
      <w:pPr>
        <w:ind w:left="360"/>
        <w:rPr>
          <w:rFonts w:ascii="Arial" w:hAnsi="Arial" w:cs="Arial"/>
        </w:rPr>
      </w:pPr>
    </w:p>
    <w:p w14:paraId="5A5283B2" w14:textId="0D76B171" w:rsidR="00536569" w:rsidRPr="00536569" w:rsidRDefault="00536569" w:rsidP="00536569">
      <w:pPr>
        <w:rPr>
          <w:rFonts w:ascii="Arial" w:hAnsi="Arial" w:cs="Arial"/>
        </w:rPr>
      </w:pPr>
      <w:r>
        <w:rPr>
          <w:rFonts w:ascii="Arial" w:hAnsi="Arial" w:cs="Arial"/>
        </w:rPr>
        <w:t>Merkitse</w:t>
      </w:r>
      <w:r w:rsidRPr="00536569">
        <w:rPr>
          <w:rFonts w:ascii="Arial" w:hAnsi="Arial" w:cs="Arial"/>
        </w:rPr>
        <w:t xml:space="preserve"> kalvon asettamispäivämäärä kalvoon.</w:t>
      </w:r>
    </w:p>
    <w:p w14:paraId="0DFBCFD7" w14:textId="77777777" w:rsidR="00536569" w:rsidRPr="00536569" w:rsidRDefault="00536569" w:rsidP="00536569">
      <w:pPr>
        <w:rPr>
          <w:rFonts w:ascii="Arial" w:hAnsi="Arial" w:cs="Arial"/>
          <w:color w:val="FF0000"/>
        </w:rPr>
      </w:pPr>
    </w:p>
    <w:p w14:paraId="5D8F2183" w14:textId="5AD1A0BD" w:rsidR="00CA106C" w:rsidRDefault="00CA106C" w:rsidP="00536569">
      <w:pPr>
        <w:rPr>
          <w:rFonts w:ascii="Arial" w:hAnsi="Arial" w:cs="Arial"/>
          <w:b/>
        </w:rPr>
      </w:pPr>
      <w:r w:rsidRPr="0073328D">
        <w:rPr>
          <w:rFonts w:ascii="Arial" w:hAnsi="Arial" w:cs="Arial"/>
          <w:u w:val="single"/>
        </w:rPr>
        <w:t>Kirjaa kanyylin laitto ja poisto potilastietojärjestelmään</w:t>
      </w:r>
      <w:r w:rsidRPr="000D5C28">
        <w:rPr>
          <w:rFonts w:ascii="Arial" w:hAnsi="Arial" w:cs="Arial"/>
        </w:rPr>
        <w:t>, Eskossa Kliinisen tilannekuvan hoitovälinekarttaan</w:t>
      </w:r>
      <w:r w:rsidRPr="00997FA6">
        <w:rPr>
          <w:rFonts w:ascii="Arial" w:hAnsi="Arial" w:cs="Arial"/>
        </w:rPr>
        <w:t>.</w:t>
      </w:r>
      <w:r w:rsidRPr="00997FA6">
        <w:rPr>
          <w:rFonts w:ascii="Arial" w:hAnsi="Arial" w:cs="Arial"/>
          <w:b/>
        </w:rPr>
        <w:t xml:space="preserve"> </w:t>
      </w:r>
    </w:p>
    <w:p w14:paraId="6E4453E1" w14:textId="77777777" w:rsidR="0073328D" w:rsidRDefault="0073328D" w:rsidP="0073328D">
      <w:pPr>
        <w:rPr>
          <w:rFonts w:ascii="Arial" w:hAnsi="Arial" w:cs="Arial"/>
          <w:b/>
        </w:rPr>
      </w:pPr>
    </w:p>
    <w:p w14:paraId="40C1674E" w14:textId="77777777" w:rsidR="0073328D" w:rsidRPr="0073328D" w:rsidRDefault="0073328D" w:rsidP="0073328D">
      <w:pPr>
        <w:rPr>
          <w:rFonts w:ascii="Arial" w:hAnsi="Arial" w:cs="Arial"/>
        </w:rPr>
      </w:pPr>
      <w:r w:rsidRPr="0073328D">
        <w:rPr>
          <w:rFonts w:ascii="Arial" w:hAnsi="Arial" w:cs="Arial"/>
        </w:rPr>
        <w:t>Suositeltava paikka kanyylille on ei-dominoivan yläraajan kämmenselässä tai kyynärvarressa. Pistopaikkana tulee välttää taivealueita, tulehtunutta raajaa tai rikkinäistä ihoa.</w:t>
      </w:r>
    </w:p>
    <w:p w14:paraId="52B4E9A6" w14:textId="77777777" w:rsidR="0073328D" w:rsidRDefault="0073328D" w:rsidP="0073328D">
      <w:pPr>
        <w:rPr>
          <w:rFonts w:ascii="Arial" w:hAnsi="Arial" w:cs="Arial"/>
        </w:rPr>
      </w:pPr>
    </w:p>
    <w:p w14:paraId="0E8A319D" w14:textId="64D17651" w:rsidR="0073328D" w:rsidRPr="0073328D" w:rsidRDefault="0073328D" w:rsidP="0073328D">
      <w:pPr>
        <w:rPr>
          <w:rFonts w:ascii="Arial" w:hAnsi="Arial" w:cs="Arial"/>
        </w:rPr>
      </w:pPr>
      <w:r w:rsidRPr="0073328D">
        <w:rPr>
          <w:rFonts w:ascii="Arial" w:hAnsi="Arial" w:cs="Arial"/>
        </w:rPr>
        <w:t>Samalla kanyylillä ei saa pistää toista kertaa, vaan jokainen kanylointiyritys tehdään aina uudella steriilillä kanyylillä.</w:t>
      </w:r>
    </w:p>
    <w:p w14:paraId="4EE2FE45" w14:textId="77777777" w:rsidR="0073328D" w:rsidRPr="00997FA6" w:rsidRDefault="0073328D" w:rsidP="0073328D">
      <w:pPr>
        <w:rPr>
          <w:rFonts w:ascii="Arial" w:hAnsi="Arial" w:cs="Arial"/>
          <w:b/>
        </w:rPr>
      </w:pPr>
    </w:p>
    <w:p w14:paraId="07DB8648" w14:textId="77777777" w:rsidR="00CA106C" w:rsidRPr="000F0172" w:rsidRDefault="00CA106C" w:rsidP="0073328D">
      <w:pPr>
        <w:rPr>
          <w:rFonts w:ascii="Arial" w:hAnsi="Arial" w:cs="Arial"/>
          <w:b/>
        </w:rPr>
      </w:pPr>
      <w:r w:rsidRPr="000F0172">
        <w:rPr>
          <w:rFonts w:ascii="Arial" w:hAnsi="Arial" w:cs="Arial"/>
          <w:b/>
        </w:rPr>
        <w:t>Ensihoito- ja hätätilanteissa laitettu kanyyli tulee vaihtaa ensimmäisen hoitovuorokauden aikana.</w:t>
      </w:r>
    </w:p>
    <w:p w14:paraId="298AF4BD" w14:textId="77777777" w:rsidR="00CA106C" w:rsidRDefault="00CA106C" w:rsidP="00CA106C">
      <w:pPr>
        <w:rPr>
          <w:rFonts w:ascii="Arial" w:hAnsi="Arial" w:cs="Arial"/>
          <w:b/>
        </w:rPr>
      </w:pPr>
    </w:p>
    <w:p w14:paraId="0B3E9FD1" w14:textId="5561C49E" w:rsidR="00CA106C" w:rsidRDefault="00CA106C" w:rsidP="00CA106C">
      <w:pPr>
        <w:rPr>
          <w:rFonts w:ascii="Arial" w:hAnsi="Arial" w:cs="Arial"/>
          <w:b/>
        </w:rPr>
      </w:pPr>
      <w:r w:rsidRPr="000F0172">
        <w:rPr>
          <w:rFonts w:ascii="Arial" w:hAnsi="Arial" w:cs="Arial"/>
          <w:b/>
        </w:rPr>
        <w:t>Kanyylin käsittely</w:t>
      </w:r>
    </w:p>
    <w:p w14:paraId="2DD93802" w14:textId="77777777" w:rsidR="00352ECE" w:rsidRPr="000F0172" w:rsidRDefault="00352ECE" w:rsidP="00CA106C">
      <w:pPr>
        <w:rPr>
          <w:rFonts w:ascii="Arial" w:hAnsi="Arial" w:cs="Arial"/>
          <w:b/>
        </w:rPr>
      </w:pPr>
    </w:p>
    <w:p w14:paraId="7C85D4B0" w14:textId="77777777" w:rsidR="00CA106C" w:rsidRPr="000F0172" w:rsidRDefault="00CA106C" w:rsidP="00CA106C">
      <w:pPr>
        <w:pStyle w:val="Luettelokappale"/>
        <w:numPr>
          <w:ilvl w:val="0"/>
          <w:numId w:val="22"/>
        </w:numPr>
        <w:rPr>
          <w:rFonts w:ascii="Arial" w:hAnsi="Arial" w:cs="Arial"/>
          <w:b/>
        </w:rPr>
      </w:pPr>
      <w:r w:rsidRPr="00115CD8">
        <w:rPr>
          <w:rFonts w:ascii="Arial" w:hAnsi="Arial" w:cs="Arial"/>
          <w:b/>
          <w:bCs/>
        </w:rPr>
        <w:t>Desinfioi kädet</w:t>
      </w:r>
      <w:r w:rsidRPr="000F0172">
        <w:rPr>
          <w:rFonts w:ascii="Arial" w:hAnsi="Arial" w:cs="Arial"/>
        </w:rPr>
        <w:t xml:space="preserve"> </w:t>
      </w:r>
      <w:r w:rsidRPr="000F0172">
        <w:rPr>
          <w:rFonts w:ascii="Arial" w:hAnsi="Arial" w:cs="Arial"/>
          <w:b/>
        </w:rPr>
        <w:t>juuri ennen</w:t>
      </w:r>
      <w:r w:rsidRPr="000F0172">
        <w:rPr>
          <w:rFonts w:ascii="Arial" w:hAnsi="Arial" w:cs="Arial"/>
        </w:rPr>
        <w:t xml:space="preserve"> kanyylin kantaosan, 3-tiehanojen tai injektioportin käsittelyä. </w:t>
      </w:r>
    </w:p>
    <w:p w14:paraId="353D53E2" w14:textId="77777777" w:rsidR="00CA106C" w:rsidRPr="000F0172" w:rsidRDefault="00CA106C" w:rsidP="00CA106C">
      <w:pPr>
        <w:pStyle w:val="Luettelokappale"/>
        <w:numPr>
          <w:ilvl w:val="0"/>
          <w:numId w:val="22"/>
        </w:numPr>
        <w:rPr>
          <w:rFonts w:ascii="Arial" w:hAnsi="Arial" w:cs="Arial"/>
          <w:b/>
        </w:rPr>
      </w:pPr>
      <w:r w:rsidRPr="000F0172">
        <w:rPr>
          <w:rFonts w:ascii="Arial" w:hAnsi="Arial" w:cs="Arial"/>
        </w:rPr>
        <w:t>Kun kanyylissa käytetään venttiilitulppaa ja desinfioivaa korkkia, kanyyli on heti käyttövalmis desinfioivan korkin poiston jälkeen (ei kuivumisaikaa), kunhan korkki on ollut paikallaan vähintään yhden minuutin ajan. Desinfioiva vaikutus säilyy 7 vrk, mikäli korkkia ei ole aukaistu.</w:t>
      </w:r>
    </w:p>
    <w:p w14:paraId="7A579CB8" w14:textId="77777777" w:rsidR="00115CD8" w:rsidRPr="00115CD8" w:rsidRDefault="00CA106C" w:rsidP="00115CD8">
      <w:pPr>
        <w:pStyle w:val="Luettelokappale"/>
        <w:numPr>
          <w:ilvl w:val="0"/>
          <w:numId w:val="22"/>
        </w:numPr>
        <w:rPr>
          <w:rFonts w:ascii="Arial" w:hAnsi="Arial" w:cs="Arial"/>
          <w:b/>
        </w:rPr>
      </w:pPr>
      <w:r w:rsidRPr="000F0172">
        <w:rPr>
          <w:rFonts w:ascii="Arial" w:hAnsi="Arial" w:cs="Arial"/>
        </w:rPr>
        <w:t xml:space="preserve">Ellei käytössä ole desinfioivaa korkkia, puhdista injektioportin/venttiilitulpan ulkopinta pyyhkimällä steriileillä alkoholiin kostutetuilla taitoksilla 15 s ajan (voit käyttää myös käyttövalmiita 80 % alkoholitaitoksia koko </w:t>
      </w:r>
      <w:proofErr w:type="spellStart"/>
      <w:r w:rsidRPr="000F0172">
        <w:rPr>
          <w:rFonts w:ascii="Arial" w:hAnsi="Arial" w:cs="Arial"/>
        </w:rPr>
        <w:t>väh</w:t>
      </w:r>
      <w:proofErr w:type="spellEnd"/>
      <w:r w:rsidRPr="000F0172">
        <w:rPr>
          <w:rFonts w:ascii="Arial" w:hAnsi="Arial" w:cs="Arial"/>
        </w:rPr>
        <w:t xml:space="preserve">. 5x5 cm; esim. </w:t>
      </w:r>
      <w:proofErr w:type="spellStart"/>
      <w:r w:rsidRPr="000F0172">
        <w:rPr>
          <w:rFonts w:ascii="Arial" w:hAnsi="Arial" w:cs="Arial"/>
        </w:rPr>
        <w:t>ApoWIPE</w:t>
      </w:r>
      <w:proofErr w:type="spellEnd"/>
      <w:r w:rsidRPr="000F0172">
        <w:rPr>
          <w:rFonts w:ascii="Arial" w:hAnsi="Arial" w:cs="Arial"/>
        </w:rPr>
        <w:t xml:space="preserve">) ja anna kuivua </w:t>
      </w:r>
      <w:r w:rsidR="00E36AA7" w:rsidRPr="000F0172">
        <w:rPr>
          <w:rFonts w:ascii="Arial" w:hAnsi="Arial" w:cs="Arial"/>
        </w:rPr>
        <w:t>5–10</w:t>
      </w:r>
      <w:r w:rsidRPr="000F0172">
        <w:rPr>
          <w:rFonts w:ascii="Arial" w:hAnsi="Arial" w:cs="Arial"/>
        </w:rPr>
        <w:t xml:space="preserve"> s. Puhdista näkyvä erite ensin 0,9 % </w:t>
      </w:r>
      <w:proofErr w:type="spellStart"/>
      <w:r w:rsidRPr="000F0172">
        <w:rPr>
          <w:rFonts w:ascii="Arial" w:hAnsi="Arial" w:cs="Arial"/>
        </w:rPr>
        <w:t>NaCl:an</w:t>
      </w:r>
      <w:proofErr w:type="spellEnd"/>
      <w:r w:rsidRPr="000F0172">
        <w:rPr>
          <w:rFonts w:ascii="Arial" w:hAnsi="Arial" w:cs="Arial"/>
        </w:rPr>
        <w:t xml:space="preserve"> kostutetuilla steriileillä taitoksilla.</w:t>
      </w:r>
    </w:p>
    <w:p w14:paraId="7604FFE4" w14:textId="77777777" w:rsidR="00115CD8" w:rsidRPr="00115CD8" w:rsidRDefault="00CA106C" w:rsidP="00115CD8">
      <w:pPr>
        <w:pStyle w:val="Luettelokappale"/>
        <w:numPr>
          <w:ilvl w:val="0"/>
          <w:numId w:val="22"/>
        </w:numPr>
        <w:rPr>
          <w:rFonts w:ascii="Arial" w:hAnsi="Arial" w:cs="Arial"/>
          <w:b/>
        </w:rPr>
      </w:pPr>
      <w:r w:rsidRPr="00115CD8">
        <w:rPr>
          <w:rFonts w:ascii="Arial" w:hAnsi="Arial" w:cs="Arial"/>
        </w:rPr>
        <w:t xml:space="preserve">Vaihda käytössä ollut desinfioiva korkki/steriili korkki aina uuteen. </w:t>
      </w:r>
    </w:p>
    <w:p w14:paraId="62CEB871" w14:textId="52ED55E4" w:rsidR="00091D8E" w:rsidRPr="00115CD8" w:rsidRDefault="00CA106C" w:rsidP="00115CD8">
      <w:pPr>
        <w:pStyle w:val="Luettelokappale"/>
        <w:numPr>
          <w:ilvl w:val="0"/>
          <w:numId w:val="22"/>
        </w:numPr>
        <w:rPr>
          <w:rFonts w:ascii="Arial" w:hAnsi="Arial" w:cs="Arial"/>
          <w:b/>
        </w:rPr>
      </w:pPr>
      <w:r w:rsidRPr="00115CD8">
        <w:rPr>
          <w:rFonts w:ascii="Arial" w:hAnsi="Arial" w:cs="Arial"/>
        </w:rPr>
        <w:t xml:space="preserve">Katetri huuhdotaan aina ennen ja jälkeen lääkkeen annon </w:t>
      </w:r>
      <w:r w:rsidR="00A47C08" w:rsidRPr="00115CD8">
        <w:rPr>
          <w:rFonts w:ascii="Arial" w:hAnsi="Arial" w:cs="Arial"/>
        </w:rPr>
        <w:t>5–10</w:t>
      </w:r>
      <w:r w:rsidR="00E36AA7" w:rsidRPr="00115CD8">
        <w:rPr>
          <w:rFonts w:ascii="Arial" w:hAnsi="Arial" w:cs="Arial"/>
        </w:rPr>
        <w:t xml:space="preserve"> </w:t>
      </w:r>
      <w:proofErr w:type="spellStart"/>
      <w:r w:rsidR="00E36AA7" w:rsidRPr="00115CD8">
        <w:rPr>
          <w:rFonts w:ascii="Arial" w:hAnsi="Arial" w:cs="Arial"/>
        </w:rPr>
        <w:t>ml:lla</w:t>
      </w:r>
      <w:proofErr w:type="spellEnd"/>
      <w:r w:rsidRPr="00115CD8">
        <w:rPr>
          <w:rFonts w:ascii="Arial" w:hAnsi="Arial" w:cs="Arial"/>
        </w:rPr>
        <w:t xml:space="preserve"> lääkkeen kanssa yhteensopivalla infuusionesteellä. Huuhteluun käytetään </w:t>
      </w:r>
      <w:proofErr w:type="spellStart"/>
      <w:r w:rsidRPr="00115CD8">
        <w:rPr>
          <w:rFonts w:ascii="Arial" w:hAnsi="Arial" w:cs="Arial"/>
        </w:rPr>
        <w:t>pulsoivaa</w:t>
      </w:r>
      <w:proofErr w:type="spellEnd"/>
      <w:r w:rsidRPr="00115CD8">
        <w:rPr>
          <w:rFonts w:ascii="Arial" w:hAnsi="Arial" w:cs="Arial"/>
        </w:rPr>
        <w:t xml:space="preserve"> tekniikkaa (huuhdo-tauko-huuhdo). Keittosuolaliuoshuuhteluun suositellaan käytettävän käyttövalmiita 0,9 % NaCl-ruiskuja.</w:t>
      </w:r>
    </w:p>
    <w:p w14:paraId="20D20D64" w14:textId="77777777" w:rsidR="0051639A" w:rsidRDefault="0051639A" w:rsidP="0051639A">
      <w:pPr>
        <w:ind w:left="360"/>
        <w:rPr>
          <w:rFonts w:ascii="Arial" w:hAnsi="Arial" w:cs="Arial"/>
          <w:bCs/>
          <w:color w:val="FF0000"/>
        </w:rPr>
      </w:pPr>
    </w:p>
    <w:p w14:paraId="3CC4FC39" w14:textId="38DE53E8" w:rsidR="0051639A" w:rsidRPr="0051639A" w:rsidRDefault="00D02CF5" w:rsidP="5CD43923">
      <w:pPr>
        <w:rPr>
          <w:rFonts w:ascii="Arial" w:hAnsi="Arial" w:cs="Arial"/>
        </w:rPr>
      </w:pPr>
      <w:r w:rsidRPr="5CD43923">
        <w:rPr>
          <w:rFonts w:ascii="Arial" w:hAnsi="Arial" w:cs="Arial"/>
        </w:rPr>
        <w:t>Lääkettä ei tulisi annostella kanyylissa kiinteästi olevasta lääkkeenantoventtiilistä, koska sen desinfioiminen ja huuhteleminen ei ole mahdollista.</w:t>
      </w:r>
    </w:p>
    <w:p w14:paraId="297F9D6C" w14:textId="77777777" w:rsidR="00CA106C" w:rsidRPr="000F0172" w:rsidRDefault="00CA106C" w:rsidP="5CD43923">
      <w:pPr>
        <w:rPr>
          <w:rFonts w:ascii="Arial" w:hAnsi="Arial" w:cs="Arial"/>
        </w:rPr>
      </w:pPr>
    </w:p>
    <w:p w14:paraId="1FC71260" w14:textId="77777777" w:rsidR="00CA106C" w:rsidRDefault="00CA106C" w:rsidP="00CA106C">
      <w:pPr>
        <w:rPr>
          <w:rFonts w:ascii="Arial" w:hAnsi="Arial" w:cs="Arial"/>
          <w:b/>
        </w:rPr>
      </w:pPr>
      <w:r w:rsidRPr="000F0172">
        <w:rPr>
          <w:rFonts w:ascii="Arial" w:hAnsi="Arial" w:cs="Arial"/>
          <w:b/>
        </w:rPr>
        <w:t>Kanyylin pistokohdan tarkkailu ja hoito</w:t>
      </w:r>
    </w:p>
    <w:p w14:paraId="7E9EE455" w14:textId="77777777" w:rsidR="00352ECE" w:rsidRPr="000F0172" w:rsidRDefault="00352ECE" w:rsidP="00CA106C">
      <w:pPr>
        <w:rPr>
          <w:rFonts w:ascii="Arial" w:hAnsi="Arial" w:cs="Arial"/>
          <w:b/>
        </w:rPr>
      </w:pPr>
    </w:p>
    <w:p w14:paraId="3318B40F" w14:textId="77777777" w:rsidR="00CA106C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</w:rPr>
      </w:pPr>
      <w:r w:rsidRPr="000F0172">
        <w:rPr>
          <w:rFonts w:ascii="Arial" w:hAnsi="Arial" w:cs="Arial"/>
        </w:rPr>
        <w:t xml:space="preserve">Arvioi kanyylin tarve päivittäin. </w:t>
      </w:r>
    </w:p>
    <w:p w14:paraId="55C06C5A" w14:textId="77777777" w:rsidR="00CA106C" w:rsidRPr="00997FA6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</w:rPr>
      </w:pPr>
      <w:r w:rsidRPr="00997FA6">
        <w:rPr>
          <w:rFonts w:ascii="Arial" w:hAnsi="Arial" w:cs="Arial"/>
        </w:rPr>
        <w:t>Poista tarpeeton kanyyli, samoin tarpeettomat 3-tiehanat/jatkoletkut</w:t>
      </w:r>
    </w:p>
    <w:p w14:paraId="5209AEC8" w14:textId="2DA426B0" w:rsidR="00CA106C" w:rsidRPr="00997FA6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</w:rPr>
      </w:pPr>
      <w:r w:rsidRPr="00997FA6">
        <w:rPr>
          <w:rFonts w:ascii="Arial" w:hAnsi="Arial" w:cs="Arial"/>
        </w:rPr>
        <w:t xml:space="preserve">Tarkista ja tunnustele punktioalue </w:t>
      </w:r>
      <w:r w:rsidRPr="00997FA6">
        <w:rPr>
          <w:rFonts w:ascii="Arial" w:hAnsi="Arial" w:cs="Arial"/>
          <w:b/>
        </w:rPr>
        <w:t>joka työvuorossa</w:t>
      </w:r>
      <w:r w:rsidRPr="00997FA6">
        <w:rPr>
          <w:rFonts w:ascii="Arial" w:hAnsi="Arial" w:cs="Arial"/>
        </w:rPr>
        <w:t xml:space="preserve"> desinfioiduin käsin kalvon päältä. Kiinnitä huomiota seuraaviin: kuumotus, punoitus, turvotus, kipu ja/tai </w:t>
      </w:r>
      <w:r w:rsidRPr="005222B7">
        <w:rPr>
          <w:rFonts w:ascii="Arial" w:hAnsi="Arial" w:cs="Arial"/>
        </w:rPr>
        <w:t>eritys</w:t>
      </w:r>
    </w:p>
    <w:p w14:paraId="588312AF" w14:textId="77777777" w:rsidR="00CA106C" w:rsidRPr="00997FA6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</w:rPr>
      </w:pPr>
      <w:r w:rsidRPr="00997FA6">
        <w:rPr>
          <w:rFonts w:ascii="Arial" w:hAnsi="Arial" w:cs="Arial"/>
        </w:rPr>
        <w:t xml:space="preserve">Vaihda kanyyli, jos on infektion merkkejä, se on liukunut ulospäin tai ei toimi kunnolla. </w:t>
      </w:r>
    </w:p>
    <w:p w14:paraId="3770B039" w14:textId="77777777" w:rsidR="00CA106C" w:rsidRPr="00997FA6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</w:rPr>
      </w:pPr>
      <w:r w:rsidRPr="00997FA6">
        <w:rPr>
          <w:rFonts w:ascii="Arial" w:hAnsi="Arial" w:cs="Arial"/>
        </w:rPr>
        <w:t>Vaihda kalvo viikon välein ja lisäksi, jos se on irronnut, likaantunut tai kanyylin tyvellä on verta. Merkitse suojakalvoon sen asettamispäivämäärä.</w:t>
      </w:r>
    </w:p>
    <w:p w14:paraId="79253CB7" w14:textId="0CCF27C5" w:rsidR="00CA106C" w:rsidRPr="00997FA6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</w:rPr>
      </w:pPr>
      <w:r w:rsidRPr="00997FA6">
        <w:rPr>
          <w:rFonts w:ascii="Arial" w:hAnsi="Arial" w:cs="Arial"/>
        </w:rPr>
        <w:t xml:space="preserve">Puhdista verinen kanyylin tyvi </w:t>
      </w:r>
      <w:r w:rsidR="00115CD8">
        <w:rPr>
          <w:rFonts w:ascii="Arial" w:hAnsi="Arial" w:cs="Arial"/>
        </w:rPr>
        <w:t>ensin</w:t>
      </w:r>
      <w:r w:rsidR="007F623A">
        <w:rPr>
          <w:rFonts w:ascii="Arial" w:hAnsi="Arial" w:cs="Arial"/>
        </w:rPr>
        <w:t xml:space="preserve"> </w:t>
      </w:r>
      <w:proofErr w:type="spellStart"/>
      <w:r w:rsidR="0097135B" w:rsidRPr="000F0172">
        <w:rPr>
          <w:rFonts w:ascii="Arial" w:hAnsi="Arial" w:cs="Arial"/>
        </w:rPr>
        <w:t>NaCl:an</w:t>
      </w:r>
      <w:proofErr w:type="spellEnd"/>
      <w:r w:rsidR="0097135B" w:rsidRPr="000F0172">
        <w:rPr>
          <w:rFonts w:ascii="Arial" w:hAnsi="Arial" w:cs="Arial"/>
        </w:rPr>
        <w:t xml:space="preserve"> kostutetuilla steriileillä taitoksilla</w:t>
      </w:r>
      <w:r w:rsidR="0097135B" w:rsidRPr="00997FA6">
        <w:rPr>
          <w:rFonts w:ascii="Arial" w:hAnsi="Arial" w:cs="Arial"/>
        </w:rPr>
        <w:t xml:space="preserve"> </w:t>
      </w:r>
      <w:r w:rsidRPr="00997FA6">
        <w:rPr>
          <w:rFonts w:ascii="Arial" w:hAnsi="Arial" w:cs="Arial"/>
        </w:rPr>
        <w:t xml:space="preserve">ja sen jälkeen desinfioi denaturoidulla alkoholilla sidosten alle jäävältä alueelta. Pyyhi pistokohta aina pistopaikasta poispäin. </w:t>
      </w:r>
    </w:p>
    <w:p w14:paraId="249739A9" w14:textId="77777777" w:rsidR="00CA106C" w:rsidRDefault="00CA106C" w:rsidP="00CA106C">
      <w:pPr>
        <w:pStyle w:val="Luettelokappale"/>
        <w:numPr>
          <w:ilvl w:val="0"/>
          <w:numId w:val="21"/>
        </w:numPr>
        <w:rPr>
          <w:rFonts w:ascii="Arial" w:hAnsi="Arial" w:cs="Arial"/>
        </w:rPr>
      </w:pPr>
      <w:r w:rsidRPr="00997FA6">
        <w:rPr>
          <w:rFonts w:ascii="Arial" w:hAnsi="Arial" w:cs="Arial"/>
        </w:rPr>
        <w:t xml:space="preserve">Käytä tehdaspuhtaita suojakäsineitä kalvon poistossa ja kanyylin juuren puhdistuksessa. Likaisten sidosten poiston jälkeen riisu likaiset suojakäsineet, desinfioi kädet ja pue uudet suojakäsineet. </w:t>
      </w:r>
    </w:p>
    <w:p w14:paraId="7E68382B" w14:textId="53603A29" w:rsidR="00BF3D5B" w:rsidRPr="00BF3D5B" w:rsidRDefault="00BF3D5B" w:rsidP="5CD43923">
      <w:pPr>
        <w:numPr>
          <w:ilvl w:val="0"/>
          <w:numId w:val="21"/>
        </w:numPr>
        <w:rPr>
          <w:rFonts w:asciiTheme="minorHAnsi" w:hAnsiTheme="minorHAnsi" w:cstheme="minorBidi"/>
        </w:rPr>
      </w:pPr>
      <w:r w:rsidRPr="5CD43923">
        <w:rPr>
          <w:rFonts w:asciiTheme="minorHAnsi" w:hAnsiTheme="minorHAnsi" w:cstheme="minorBidi"/>
        </w:rPr>
        <w:t>Kirjaa potilastietojärjestelmään havainnot ja tehdyt hoitotoimenpiteet, Eskossa Kliinisen tilannekuvan hoitovälinekarttaan.</w:t>
      </w:r>
    </w:p>
    <w:p w14:paraId="193B8598" w14:textId="77777777" w:rsidR="005222B7" w:rsidRPr="005222B7" w:rsidRDefault="00CA106C" w:rsidP="005222B7">
      <w:pPr>
        <w:numPr>
          <w:ilvl w:val="0"/>
          <w:numId w:val="24"/>
        </w:numPr>
        <w:rPr>
          <w:rFonts w:asciiTheme="minorHAnsi" w:hAnsiTheme="minorHAnsi" w:cstheme="minorHAnsi"/>
        </w:rPr>
      </w:pPr>
      <w:r w:rsidRPr="00997FA6">
        <w:rPr>
          <w:rFonts w:ascii="Arial" w:hAnsi="Arial" w:cs="Arial"/>
        </w:rPr>
        <w:t>Suihkussa käynti ei vaadi kanyylin lisäsuojausta, jos kalvo on tiivis</w:t>
      </w:r>
      <w:r w:rsidRPr="000F0172">
        <w:rPr>
          <w:rFonts w:ascii="Arial" w:hAnsi="Arial" w:cs="Arial"/>
        </w:rPr>
        <w:t>.</w:t>
      </w:r>
      <w:r w:rsidR="005222B7">
        <w:rPr>
          <w:rFonts w:ascii="Arial" w:hAnsi="Arial" w:cs="Arial"/>
        </w:rPr>
        <w:t xml:space="preserve"> </w:t>
      </w:r>
    </w:p>
    <w:p w14:paraId="4C707DDE" w14:textId="7BE17606" w:rsidR="005222B7" w:rsidRPr="005222B7" w:rsidRDefault="005222B7" w:rsidP="005222B7">
      <w:pPr>
        <w:pStyle w:val="Luettelokappale"/>
        <w:rPr>
          <w:rFonts w:ascii="Arial" w:hAnsi="Arial" w:cs="Arial"/>
          <w:strike/>
        </w:rPr>
      </w:pPr>
    </w:p>
    <w:sectPr w:rsidR="005222B7" w:rsidRPr="005222B7" w:rsidSect="00CA106C">
      <w:headerReference w:type="default" r:id="rId14"/>
      <w:footerReference w:type="default" r:id="rId15"/>
      <w:pgSz w:w="11906" w:h="16838" w:code="9"/>
      <w:pgMar w:top="2268" w:right="1134" w:bottom="1418" w:left="1134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0BB4" w14:textId="77777777" w:rsidR="00CA106C" w:rsidRDefault="00CA106C" w:rsidP="00EC0BD0">
      <w:r>
        <w:separator/>
      </w:r>
    </w:p>
  </w:endnote>
  <w:endnote w:type="continuationSeparator" w:id="0">
    <w:p w14:paraId="6BEE3482" w14:textId="77777777" w:rsidR="00CA106C" w:rsidRDefault="00CA106C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B6E7" w14:textId="52C058A9" w:rsidR="00CA106C" w:rsidRDefault="00CA106C">
    <w:r>
      <w:t>Laatija: Verisuonikatetrityöryhmä</w:t>
    </w:r>
    <w:r>
      <w:tab/>
      <w:t xml:space="preserve">Hyväksyjä: Teija </w:t>
    </w:r>
    <w:proofErr w:type="spellStart"/>
    <w:r>
      <w:t>Puhto</w:t>
    </w:r>
    <w:proofErr w:type="spellEnd"/>
  </w:p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0FF7A9EF" w14:textId="77777777" w:rsidTr="008B51DB">
      <w:trPr>
        <w:trHeight w:val="340"/>
      </w:trPr>
      <w:tc>
        <w:tcPr>
          <w:tcW w:w="9628" w:type="dxa"/>
          <w:vAlign w:val="bottom"/>
        </w:tcPr>
        <w:p w14:paraId="682FE1D5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B3EEB79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C651" w14:textId="77777777" w:rsidR="00CA106C" w:rsidRDefault="00CA106C" w:rsidP="00EC0BD0">
      <w:r>
        <w:separator/>
      </w:r>
    </w:p>
  </w:footnote>
  <w:footnote w:type="continuationSeparator" w:id="0">
    <w:p w14:paraId="3B787C55" w14:textId="77777777" w:rsidR="00CA106C" w:rsidRDefault="00CA106C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74031AF7" w14:textId="77777777" w:rsidTr="000631E7">
      <w:trPr>
        <w:trHeight w:val="1304"/>
      </w:trPr>
      <w:tc>
        <w:tcPr>
          <w:tcW w:w="5245" w:type="dxa"/>
        </w:tcPr>
        <w:p w14:paraId="2E9110F8" w14:textId="77777777" w:rsidR="008A19EA" w:rsidRDefault="00551842" w:rsidP="00BE700B">
          <w:r>
            <w:rPr>
              <w:noProof/>
            </w:rPr>
            <w:drawing>
              <wp:inline distT="0" distB="0" distL="0" distR="0" wp14:anchorId="1AC807FD" wp14:editId="06E72744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E44BC55" w14:textId="015CCB0D" w:rsidR="00BD1530" w:rsidRPr="00BD1530" w:rsidRDefault="00D67387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Perifeerisen kanyylin laitto ja käsittely</w:t>
              </w:r>
            </w:p>
          </w:sdtContent>
        </w:sdt>
      </w:tc>
      <w:tc>
        <w:tcPr>
          <w:tcW w:w="981" w:type="dxa"/>
        </w:tcPr>
        <w:p w14:paraId="7DF9D23B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0E3F843B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362E678C" w14:textId="1C2FA27F" w:rsidR="000631E7" w:rsidRDefault="00CA106C" w:rsidP="004B08C1">
              <w:pPr>
                <w:pStyle w:val="Eivli"/>
              </w:pPr>
              <w:r>
                <w:t>Verisuonikatetrityöryhmä</w:t>
              </w:r>
            </w:p>
          </w:sdtContent>
        </w:sdt>
      </w:tc>
      <w:sdt>
        <w:sdtPr>
          <w:tag w:val="Valitse päivämäärä"/>
          <w:id w:val="1317227750"/>
          <w:date w:fullDate="2025-05-2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2D473C67" w14:textId="3061B852" w:rsidR="000631E7" w:rsidRDefault="005C5BD1" w:rsidP="004B08C1">
              <w:pPr>
                <w:pStyle w:val="Eivli"/>
              </w:pPr>
              <w:r>
                <w:t>20.5.2025</w:t>
              </w:r>
            </w:p>
          </w:tc>
        </w:sdtContent>
      </w:sdt>
      <w:tc>
        <w:tcPr>
          <w:tcW w:w="981" w:type="dxa"/>
          <w:vAlign w:val="center"/>
        </w:tcPr>
        <w:p w14:paraId="20E50D64" w14:textId="77777777" w:rsidR="000631E7" w:rsidRDefault="000631E7" w:rsidP="004B08C1">
          <w:pPr>
            <w:pStyle w:val="Eivli"/>
          </w:pPr>
        </w:p>
      </w:tc>
    </w:tr>
  </w:tbl>
  <w:p w14:paraId="35C0892D" w14:textId="2D950038" w:rsidR="00EC0BD0" w:rsidRDefault="00816731">
    <w:r>
      <w:tab/>
    </w:r>
    <w:r>
      <w:tab/>
    </w:r>
    <w:r>
      <w:tab/>
    </w:r>
    <w:r>
      <w:tab/>
    </w:r>
    <w:r w:rsidRPr="00816731">
      <w:rPr>
        <w:color w:val="FF0000"/>
      </w:rPr>
      <w:t>(päivitykset punaisella)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BB78EC"/>
    <w:multiLevelType w:val="hybridMultilevel"/>
    <w:tmpl w:val="A1FAA5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601CED"/>
    <w:multiLevelType w:val="hybridMultilevel"/>
    <w:tmpl w:val="CD12BD04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624613"/>
    <w:multiLevelType w:val="hybridMultilevel"/>
    <w:tmpl w:val="67F247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5489F"/>
    <w:multiLevelType w:val="hybridMultilevel"/>
    <w:tmpl w:val="6FAC8B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10FEE"/>
    <w:multiLevelType w:val="hybridMultilevel"/>
    <w:tmpl w:val="9962D5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10062E"/>
    <w:multiLevelType w:val="hybridMultilevel"/>
    <w:tmpl w:val="9FDC2E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6B623AF"/>
    <w:multiLevelType w:val="hybridMultilevel"/>
    <w:tmpl w:val="6F8265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B1A5C32"/>
    <w:multiLevelType w:val="hybridMultilevel"/>
    <w:tmpl w:val="8570AC76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242DB1"/>
    <w:multiLevelType w:val="hybridMultilevel"/>
    <w:tmpl w:val="C67C3D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97765"/>
    <w:multiLevelType w:val="hybridMultilevel"/>
    <w:tmpl w:val="81A2AD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3" w15:restartNumberingAfterBreak="0">
    <w:nsid w:val="7EC10922"/>
    <w:multiLevelType w:val="hybridMultilevel"/>
    <w:tmpl w:val="1C762F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2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7"/>
  </w:num>
  <w:num w:numId="8" w16cid:durableId="1754813634">
    <w:abstractNumId w:val="17"/>
  </w:num>
  <w:num w:numId="9" w16cid:durableId="1606114846">
    <w:abstractNumId w:val="17"/>
  </w:num>
  <w:num w:numId="10" w16cid:durableId="1477645058">
    <w:abstractNumId w:val="4"/>
  </w:num>
  <w:num w:numId="11" w16cid:durableId="841121598">
    <w:abstractNumId w:val="21"/>
  </w:num>
  <w:num w:numId="12" w16cid:durableId="225991095">
    <w:abstractNumId w:val="13"/>
  </w:num>
  <w:num w:numId="13" w16cid:durableId="70978191">
    <w:abstractNumId w:val="9"/>
  </w:num>
  <w:num w:numId="14" w16cid:durableId="240528770">
    <w:abstractNumId w:val="15"/>
  </w:num>
  <w:num w:numId="15" w16cid:durableId="452208856">
    <w:abstractNumId w:val="18"/>
  </w:num>
  <w:num w:numId="16" w16cid:durableId="1010452261">
    <w:abstractNumId w:val="6"/>
  </w:num>
  <w:num w:numId="17" w16cid:durableId="380057858">
    <w:abstractNumId w:val="12"/>
  </w:num>
  <w:num w:numId="18" w16cid:durableId="1098405107">
    <w:abstractNumId w:val="5"/>
  </w:num>
  <w:num w:numId="19" w16cid:durableId="1099523609">
    <w:abstractNumId w:val="8"/>
  </w:num>
  <w:num w:numId="20" w16cid:durableId="191038244">
    <w:abstractNumId w:val="20"/>
  </w:num>
  <w:num w:numId="21" w16cid:durableId="883296276">
    <w:abstractNumId w:val="7"/>
  </w:num>
  <w:num w:numId="22" w16cid:durableId="237789865">
    <w:abstractNumId w:val="16"/>
  </w:num>
  <w:num w:numId="23" w16cid:durableId="519977153">
    <w:abstractNumId w:val="3"/>
  </w:num>
  <w:num w:numId="24" w16cid:durableId="216552933">
    <w:abstractNumId w:val="19"/>
  </w:num>
  <w:num w:numId="25" w16cid:durableId="737091683">
    <w:abstractNumId w:val="10"/>
  </w:num>
  <w:num w:numId="26" w16cid:durableId="5350013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6C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91D8E"/>
    <w:rsid w:val="000D5C28"/>
    <w:rsid w:val="001075B7"/>
    <w:rsid w:val="0010766A"/>
    <w:rsid w:val="00115CD8"/>
    <w:rsid w:val="00122EED"/>
    <w:rsid w:val="00147504"/>
    <w:rsid w:val="001553A0"/>
    <w:rsid w:val="0016272C"/>
    <w:rsid w:val="00195C23"/>
    <w:rsid w:val="001C479F"/>
    <w:rsid w:val="001D0FB4"/>
    <w:rsid w:val="001D243A"/>
    <w:rsid w:val="00200C8E"/>
    <w:rsid w:val="0020383A"/>
    <w:rsid w:val="00221E0D"/>
    <w:rsid w:val="00221EB2"/>
    <w:rsid w:val="00224BEC"/>
    <w:rsid w:val="00241D58"/>
    <w:rsid w:val="00257775"/>
    <w:rsid w:val="00274207"/>
    <w:rsid w:val="002775D1"/>
    <w:rsid w:val="002A2F97"/>
    <w:rsid w:val="002B415F"/>
    <w:rsid w:val="002D22A2"/>
    <w:rsid w:val="002D47B0"/>
    <w:rsid w:val="002E0C11"/>
    <w:rsid w:val="002E5369"/>
    <w:rsid w:val="002F25A6"/>
    <w:rsid w:val="002F4C13"/>
    <w:rsid w:val="003008E0"/>
    <w:rsid w:val="00311153"/>
    <w:rsid w:val="0031457A"/>
    <w:rsid w:val="00323555"/>
    <w:rsid w:val="00323E0A"/>
    <w:rsid w:val="00326C96"/>
    <w:rsid w:val="00352ECE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14078"/>
    <w:rsid w:val="00421679"/>
    <w:rsid w:val="00443B00"/>
    <w:rsid w:val="00465B19"/>
    <w:rsid w:val="0046680D"/>
    <w:rsid w:val="004A1078"/>
    <w:rsid w:val="004A1303"/>
    <w:rsid w:val="004B08C1"/>
    <w:rsid w:val="004B4EA4"/>
    <w:rsid w:val="004C17CF"/>
    <w:rsid w:val="004E5CC2"/>
    <w:rsid w:val="004F243D"/>
    <w:rsid w:val="004F3163"/>
    <w:rsid w:val="00507403"/>
    <w:rsid w:val="00507CDD"/>
    <w:rsid w:val="0051639A"/>
    <w:rsid w:val="005164BE"/>
    <w:rsid w:val="0051658F"/>
    <w:rsid w:val="005222B7"/>
    <w:rsid w:val="005229D6"/>
    <w:rsid w:val="00526F9A"/>
    <w:rsid w:val="00531546"/>
    <w:rsid w:val="0053319B"/>
    <w:rsid w:val="00536569"/>
    <w:rsid w:val="00543355"/>
    <w:rsid w:val="00543A81"/>
    <w:rsid w:val="00551842"/>
    <w:rsid w:val="00572721"/>
    <w:rsid w:val="00595D0F"/>
    <w:rsid w:val="00597075"/>
    <w:rsid w:val="005C028B"/>
    <w:rsid w:val="005C31E0"/>
    <w:rsid w:val="005C5BD1"/>
    <w:rsid w:val="005D130A"/>
    <w:rsid w:val="005D473C"/>
    <w:rsid w:val="005E2F94"/>
    <w:rsid w:val="005E6321"/>
    <w:rsid w:val="00607A25"/>
    <w:rsid w:val="00617FD8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23221"/>
    <w:rsid w:val="0073328D"/>
    <w:rsid w:val="00754D88"/>
    <w:rsid w:val="00756C5D"/>
    <w:rsid w:val="007571D1"/>
    <w:rsid w:val="00774264"/>
    <w:rsid w:val="00776D24"/>
    <w:rsid w:val="00787340"/>
    <w:rsid w:val="00792EF5"/>
    <w:rsid w:val="007B5316"/>
    <w:rsid w:val="007C2CF6"/>
    <w:rsid w:val="007C4E49"/>
    <w:rsid w:val="007C7DDB"/>
    <w:rsid w:val="007D660E"/>
    <w:rsid w:val="007E15E5"/>
    <w:rsid w:val="007F5985"/>
    <w:rsid w:val="007F623A"/>
    <w:rsid w:val="00812E5E"/>
    <w:rsid w:val="00816731"/>
    <w:rsid w:val="00824166"/>
    <w:rsid w:val="00844222"/>
    <w:rsid w:val="00857BC5"/>
    <w:rsid w:val="00863250"/>
    <w:rsid w:val="00864AC8"/>
    <w:rsid w:val="008661A7"/>
    <w:rsid w:val="00867979"/>
    <w:rsid w:val="00880686"/>
    <w:rsid w:val="00885F39"/>
    <w:rsid w:val="00895742"/>
    <w:rsid w:val="008A19EA"/>
    <w:rsid w:val="008A59FA"/>
    <w:rsid w:val="008B51DB"/>
    <w:rsid w:val="00931791"/>
    <w:rsid w:val="00954D4E"/>
    <w:rsid w:val="0096672C"/>
    <w:rsid w:val="0097135B"/>
    <w:rsid w:val="00981135"/>
    <w:rsid w:val="009833D0"/>
    <w:rsid w:val="00994CA0"/>
    <w:rsid w:val="00997FA6"/>
    <w:rsid w:val="009C5F4A"/>
    <w:rsid w:val="009E096C"/>
    <w:rsid w:val="009F638F"/>
    <w:rsid w:val="00A21728"/>
    <w:rsid w:val="00A22B06"/>
    <w:rsid w:val="00A232F5"/>
    <w:rsid w:val="00A4584E"/>
    <w:rsid w:val="00A47C08"/>
    <w:rsid w:val="00A51BFE"/>
    <w:rsid w:val="00A62472"/>
    <w:rsid w:val="00A76BB7"/>
    <w:rsid w:val="00A85D69"/>
    <w:rsid w:val="00AA2438"/>
    <w:rsid w:val="00AA4C99"/>
    <w:rsid w:val="00AC4595"/>
    <w:rsid w:val="00B006AC"/>
    <w:rsid w:val="00B57EDD"/>
    <w:rsid w:val="00B9510A"/>
    <w:rsid w:val="00BC36EE"/>
    <w:rsid w:val="00BD1530"/>
    <w:rsid w:val="00BD2E39"/>
    <w:rsid w:val="00BD4011"/>
    <w:rsid w:val="00BD686D"/>
    <w:rsid w:val="00BE700B"/>
    <w:rsid w:val="00BE721B"/>
    <w:rsid w:val="00BF2A1F"/>
    <w:rsid w:val="00BF3D5B"/>
    <w:rsid w:val="00C00724"/>
    <w:rsid w:val="00C0190E"/>
    <w:rsid w:val="00C01B5A"/>
    <w:rsid w:val="00C137BE"/>
    <w:rsid w:val="00C24833"/>
    <w:rsid w:val="00C251BC"/>
    <w:rsid w:val="00C27D99"/>
    <w:rsid w:val="00C41FF2"/>
    <w:rsid w:val="00C56B50"/>
    <w:rsid w:val="00C66C5F"/>
    <w:rsid w:val="00C7300F"/>
    <w:rsid w:val="00C77201"/>
    <w:rsid w:val="00C8177B"/>
    <w:rsid w:val="00C91074"/>
    <w:rsid w:val="00CA106C"/>
    <w:rsid w:val="00CC64C2"/>
    <w:rsid w:val="00CD48AD"/>
    <w:rsid w:val="00CE55E8"/>
    <w:rsid w:val="00CF2DA1"/>
    <w:rsid w:val="00D02CF5"/>
    <w:rsid w:val="00D21300"/>
    <w:rsid w:val="00D328BE"/>
    <w:rsid w:val="00D42DB3"/>
    <w:rsid w:val="00D45D47"/>
    <w:rsid w:val="00D67387"/>
    <w:rsid w:val="00D725DD"/>
    <w:rsid w:val="00D9023B"/>
    <w:rsid w:val="00DA4D60"/>
    <w:rsid w:val="00DB1492"/>
    <w:rsid w:val="00DB223C"/>
    <w:rsid w:val="00DB41B2"/>
    <w:rsid w:val="00DE2F16"/>
    <w:rsid w:val="00DE4771"/>
    <w:rsid w:val="00DF19CC"/>
    <w:rsid w:val="00E04FF8"/>
    <w:rsid w:val="00E36AA7"/>
    <w:rsid w:val="00E53142"/>
    <w:rsid w:val="00E623B0"/>
    <w:rsid w:val="00E73F23"/>
    <w:rsid w:val="00E80C42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047F"/>
    <w:rsid w:val="00F60D43"/>
    <w:rsid w:val="00F828F0"/>
    <w:rsid w:val="00F9094E"/>
    <w:rsid w:val="00F95100"/>
    <w:rsid w:val="00F95CC8"/>
    <w:rsid w:val="00FA1549"/>
    <w:rsid w:val="00FA3225"/>
    <w:rsid w:val="00FB6D17"/>
    <w:rsid w:val="00FD3FAF"/>
    <w:rsid w:val="00FD6BA1"/>
    <w:rsid w:val="00FE2AFA"/>
    <w:rsid w:val="02C2DD53"/>
    <w:rsid w:val="0303C960"/>
    <w:rsid w:val="03EBF13F"/>
    <w:rsid w:val="04877818"/>
    <w:rsid w:val="0D50FAC6"/>
    <w:rsid w:val="0E04387A"/>
    <w:rsid w:val="0F9BEED7"/>
    <w:rsid w:val="0FD91977"/>
    <w:rsid w:val="128D97C2"/>
    <w:rsid w:val="12AD1849"/>
    <w:rsid w:val="1492DC09"/>
    <w:rsid w:val="1575A910"/>
    <w:rsid w:val="16FE6E18"/>
    <w:rsid w:val="1E52EC64"/>
    <w:rsid w:val="1FD87D20"/>
    <w:rsid w:val="238FF360"/>
    <w:rsid w:val="23B80EDC"/>
    <w:rsid w:val="266F631A"/>
    <w:rsid w:val="28B8D5A9"/>
    <w:rsid w:val="291DBB41"/>
    <w:rsid w:val="2B8A0CBC"/>
    <w:rsid w:val="33BDD338"/>
    <w:rsid w:val="34DD80F2"/>
    <w:rsid w:val="3A8D0843"/>
    <w:rsid w:val="3CEC2600"/>
    <w:rsid w:val="3EB13170"/>
    <w:rsid w:val="3F6EAB55"/>
    <w:rsid w:val="45B6F66A"/>
    <w:rsid w:val="47EBD7D5"/>
    <w:rsid w:val="499F90AD"/>
    <w:rsid w:val="4B161903"/>
    <w:rsid w:val="4C485F15"/>
    <w:rsid w:val="4E59472C"/>
    <w:rsid w:val="4F816936"/>
    <w:rsid w:val="505F596A"/>
    <w:rsid w:val="5393C6FD"/>
    <w:rsid w:val="58425C7E"/>
    <w:rsid w:val="5A18258F"/>
    <w:rsid w:val="5B7A9166"/>
    <w:rsid w:val="5CD43923"/>
    <w:rsid w:val="5E0DDC59"/>
    <w:rsid w:val="60505E4F"/>
    <w:rsid w:val="66048A95"/>
    <w:rsid w:val="67B01BE2"/>
    <w:rsid w:val="6B10606A"/>
    <w:rsid w:val="6CA0ACBD"/>
    <w:rsid w:val="6F85921B"/>
    <w:rsid w:val="744782B0"/>
    <w:rsid w:val="75ECD104"/>
    <w:rsid w:val="76374F0C"/>
    <w:rsid w:val="76C68433"/>
    <w:rsid w:val="77DBF322"/>
    <w:rsid w:val="7A1B75B3"/>
    <w:rsid w:val="7FEBB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12540"/>
  <w15:chartTrackingRefBased/>
  <w15:docId w15:val="{E5FA6979-1D19-4BCC-BA73-2A233803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106C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qFormat/>
    <w:rsid w:val="00CA106C"/>
    <w:pPr>
      <w:ind w:left="720"/>
      <w:contextualSpacing/>
    </w:pPr>
  </w:style>
  <w:style w:type="paragraph" w:styleId="Kommentinteksti">
    <w:name w:val="annotation text"/>
    <w:basedOn w:val="Normaali"/>
    <w:link w:val="KommentintekstiChar"/>
    <w:uiPriority w:val="99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rFonts w:ascii="Trebuchet MS" w:eastAsia="Times New Roman" w:hAnsi="Trebuchet MS" w:cs="Times New Roman"/>
      <w:sz w:val="20"/>
      <w:szCs w:val="2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Verisuonikatetrien käsittely</TermName>
          <TermId xmlns="http://schemas.microsoft.com/office/infopath/2007/PartnerControls">7febe288-ef2f-4e73-9198-9eac1eea6a8b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i:0#.w|oysnet\laurilhm</DisplayName>
        <AccountId>1726</AccountId>
        <AccountType/>
      </UserInfo>
      <UserInfo>
        <DisplayName>i:0#.w|oysnet\salonpkt</DisplayName>
        <AccountId>2241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i:0#.w|oysnet\simolalo</DisplayName>
        <AccountId>248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1527</Value>
      <Value>166</Value>
      <Value>199</Value>
      <Value>1116</Value>
      <Value>10</Value>
      <Value>2270</Value>
      <Value>42</Value>
      <Value>2271</Value>
      <Value>2688</Value>
      <Value>2269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MUAVRSSTWASF-2136878450-72</_dlc_DocId>
    <_dlc_DocIdPersistId xmlns="d3e50268-7799-48af-83c3-9a9b063078bc">false</_dlc_DocIdPersistId>
    <_dlc_DocIdUrl xmlns="d3e50268-7799-48af-83c3-9a9b063078bc">
      <Url>https://internet.oysnet.ppshp.fi/dokumentit/_layouts/15/DocIdRedir.aspx?ID=MUAVRSSTWASF-2136878450-72</Url>
      <Description>MUAVRSSTWASF-2136878450-72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6BD23-B3E2-4F4F-B8BC-1CFC82419FC3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3e50268-7799-48af-83c3-9a9b063078bc"/>
    <ds:schemaRef ds:uri="http://purl.org/dc/elements/1.1/"/>
    <ds:schemaRef ds:uri="0af04246-5dcb-4e38-b8a1-4adaeb368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66CB9B-DA66-4249-AD89-7A34682C8C2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6456E6-377F-48B8-B441-B93829B63EF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82F8743-B1D8-4BAC-B9A5-22A39315AD89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3</TotalTime>
  <Pages>2</Pages>
  <Words>491</Words>
  <Characters>3984</Characters>
  <Application>Microsoft Office Word</Application>
  <DocSecurity>0</DocSecurity>
  <Lines>33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Perifeerisen kanyylin laitto ja käsittely</dc:title>
  <dc:subject/>
  <dc:creator>Karppinen Mari</dc:creator>
  <cp:keywords>Kanyyli; iv; iv-kanyyli; perifeerinen</cp:keywords>
  <dc:description/>
  <cp:lastModifiedBy>Laurila Henna M</cp:lastModifiedBy>
  <cp:revision>15</cp:revision>
  <dcterms:created xsi:type="dcterms:W3CDTF">2025-05-09T11:05:00Z</dcterms:created>
  <dcterms:modified xsi:type="dcterms:W3CDTF">2025-05-20T05:31:00Z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1116;#perifeerinen|0ecb3cd7-b804-49fe-bfe9-977920da8acf;#2270;#Kanyyli|043da8ac-cbe3-4ade-ac0d-a6eabf754765;#2269;#iv|648c4060-3859-48c1-b389-7883f95d72a6;#2271;#iv-kanyyli|e24c0057-462d-4aec-b4d1-5728d9b2c5aa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317600</vt:r8>
  </property>
  <property fmtid="{D5CDD505-2E9C-101B-9397-08002B2CF9AE}" pid="6" name="pa7e7d0fcfad4aa78a62dd1f52bdaa2b">
    <vt:lpwstr/>
  </property>
  <property fmtid="{D5CDD505-2E9C-101B-9397-08002B2CF9AE}" pid="7" name="cb477fc2db07488a9b15d5e9a5b3d7b5">
    <vt:lpwstr/>
  </property>
  <property fmtid="{D5CDD505-2E9C-101B-9397-08002B2CF9AE}" pid="8" name="xd_ProgID">
    <vt:lpwstr/>
  </property>
  <property fmtid="{D5CDD505-2E9C-101B-9397-08002B2CF9AE}" pid="9" name="k09de3a1cc2f4c07ac782028d7b4801e">
    <vt:lpwstr/>
  </property>
  <property fmtid="{D5CDD505-2E9C-101B-9397-08002B2CF9AE}" pid="10" name="_EmailSubject">
    <vt:lpwstr>Perif.ohje</vt:lpwstr>
  </property>
  <property fmtid="{D5CDD505-2E9C-101B-9397-08002B2CF9AE}" pid="11" name="Hoito-ohjeet (sisltötyypin metatieto)">
    <vt:lpwstr>189;#Hoitoon liittyvä ohje|2b2b4ad6-ec42-4cd6-891f-705b09e78975</vt:lpwstr>
  </property>
  <property fmtid="{D5CDD505-2E9C-101B-9397-08002B2CF9AE}" pid="12" name="TemplateUrl">
    <vt:lpwstr/>
  </property>
  <property fmtid="{D5CDD505-2E9C-101B-9397-08002B2CF9AE}" pid="13" name="Lääkehoito-ohje (sisältötyypin metatieto)">
    <vt:lpwstr/>
  </property>
  <property fmtid="{D5CDD505-2E9C-101B-9397-08002B2CF9AE}" pid="14" name="Hoitotyön toiminnot">
    <vt:lpwstr>4451;#Infektioon liittyvä ohjaus|e3735377-1224-4abc-af12-ee73b4d9a0ee</vt:lpwstr>
  </property>
  <property fmtid="{D5CDD505-2E9C-101B-9397-08002B2CF9AE}" pid="15" name="_AuthorEmail">
    <vt:lpwstr>Hannele.Huhtala@ppshp.fi</vt:lpwstr>
  </property>
  <property fmtid="{D5CDD505-2E9C-101B-9397-08002B2CF9AE}" pid="16" name="_dlc_DocIdItemGuid">
    <vt:lpwstr>19d2556a-4901-45c1-bdda-8f90c81a66ce</vt:lpwstr>
  </property>
  <property fmtid="{D5CDD505-2E9C-101B-9397-08002B2CF9AE}" pid="17" name="Organisaatiotiedon tarkennus toiminnan mukaan">
    <vt:lpwstr>199;#Verisuonikatetrien käsittely|7febe288-ef2f-4e73-9198-9eac1eea6a8b</vt:lpwstr>
  </property>
  <property fmtid="{D5CDD505-2E9C-101B-9397-08002B2CF9AE}" pid="18" name="Erikoisala">
    <vt:lpwstr>10;#Ei erikoisalaa (PPSHP)|63c697a3-d3f0-4701-a1c0-7b3ab3656aba</vt:lpwstr>
  </property>
  <property fmtid="{D5CDD505-2E9C-101B-9397-08002B2CF9AE}" pid="19" name="Asiakirja-, arkisto-ohje (sisältötyypin metatieto)">
    <vt:lpwstr/>
  </property>
  <property fmtid="{D5CDD505-2E9C-101B-9397-08002B2CF9AE}" pid="20" name="Kriisiviestintä">
    <vt:lpwstr/>
  </property>
  <property fmtid="{D5CDD505-2E9C-101B-9397-08002B2CF9AE}" pid="21" name="_NewReviewCycle">
    <vt:lpwstr/>
  </property>
  <property fmtid="{D5CDD505-2E9C-101B-9397-08002B2CF9AE}" pid="22" name="Toiminnanohjauskäsikirja">
    <vt:lpwstr>1527;#5.8.1 Hoito-ohjeet|e7df8190-5083-4ca9-bf1d-9f22ac04ec87</vt:lpwstr>
  </property>
  <property fmtid="{D5CDD505-2E9C-101B-9397-08002B2CF9AE}" pid="23" name="Organisaatiotieto">
    <vt:lpwstr>166;#Infektioyksikkö|d873b9ee-c5a1-43a5-91cd-d45393df5f8c</vt:lpwstr>
  </property>
  <property fmtid="{D5CDD505-2E9C-101B-9397-08002B2CF9AE}" pid="24" name="Henkilöstöohje (sisältötyypin metatieto)">
    <vt:lpwstr/>
  </property>
  <property fmtid="{D5CDD505-2E9C-101B-9397-08002B2CF9AE}" pid="25" name="jbc1de8d42fd4827bd5e664dc2b910d5">
    <vt:lpwstr/>
  </property>
  <property fmtid="{D5CDD505-2E9C-101B-9397-08002B2CF9AE}" pid="26" name="_ReviewingToolsShownOnce">
    <vt:lpwstr/>
  </property>
  <property fmtid="{D5CDD505-2E9C-101B-9397-08002B2CF9AE}" pid="27" name="Toimenpidekoodit">
    <vt:lpwstr/>
  </property>
  <property fmtid="{D5CDD505-2E9C-101B-9397-08002B2CF9AE}" pid="28" name="g5010d3fa68e45719f5d29c5bd0e63a6">
    <vt:lpwstr/>
  </property>
  <property fmtid="{D5CDD505-2E9C-101B-9397-08002B2CF9AE}" pid="29" name="Kohde- / työntekijäryhmä">
    <vt:lpwstr>42;#Potilaan hoitoon osallistuva henkilöstö|21074a2b-1b44-417e-9c72-4d731d4c7a78</vt:lpwstr>
  </property>
  <property fmtid="{D5CDD505-2E9C-101B-9397-08002B2CF9AE}" pid="30" name="xd_Signature">
    <vt:bool>false</vt:bool>
  </property>
  <property fmtid="{D5CDD505-2E9C-101B-9397-08002B2CF9AE}" pid="31" name="Ryhmät, toimikunnat, toimielimet">
    <vt:lpwstr/>
  </property>
  <property fmtid="{D5CDD505-2E9C-101B-9397-08002B2CF9AE}" pid="32" name="MEO">
    <vt:lpwstr/>
  </property>
  <property fmtid="{D5CDD505-2E9C-101B-9397-08002B2CF9AE}" pid="33" name="ICD 10 tautiluokitus">
    <vt:lpwstr/>
  </property>
  <property fmtid="{D5CDD505-2E9C-101B-9397-08002B2CF9AE}" pid="34" name="_AuthorEmailDisplayName">
    <vt:lpwstr>Huhtala Hannele</vt:lpwstr>
  </property>
  <property fmtid="{D5CDD505-2E9C-101B-9397-08002B2CF9AE}" pid="35" name="Suuronnettomuusohjeen hälytystaso (sisältötyypin metatieto)">
    <vt:lpwstr/>
  </property>
  <property fmtid="{D5CDD505-2E9C-101B-9397-08002B2CF9AE}" pid="36" name="SharedWithUsers">
    <vt:lpwstr>7195;#i:0#.w|oysnet\kohorais</vt:lpwstr>
  </property>
  <property fmtid="{D5CDD505-2E9C-101B-9397-08002B2CF9AE}" pid="37" name="Suuronnettomuusohjeen tiimit">
    <vt:lpwstr/>
  </property>
  <property fmtid="{D5CDD505-2E9C-101B-9397-08002B2CF9AE}" pid="38" name="_AdHocReviewCycleID">
    <vt:i4>-1931815042</vt:i4>
  </property>
  <property fmtid="{D5CDD505-2E9C-101B-9397-08002B2CF9AE}" pid="39" name="Kohdeorganisaatio">
    <vt:lpwstr>2688;#Pohde|3bd1eb7d-6289-427a-a46c-d4e835e69ad1</vt:lpwstr>
  </property>
  <property fmtid="{D5CDD505-2E9C-101B-9397-08002B2CF9AE}" pid="40" name="_PreviousAdHocReviewCycleID">
    <vt:i4>362793398</vt:i4>
  </property>
  <property fmtid="{D5CDD505-2E9C-101B-9397-08002B2CF9AE}" pid="41" name="Lomake (sisältötyypin metatieto)">
    <vt:lpwstr/>
  </property>
  <property fmtid="{D5CDD505-2E9C-101B-9397-08002B2CF9AE}" pid="42" name="Lääkeluokitus (atc)">
    <vt:lpwstr/>
  </property>
  <property fmtid="{D5CDD505-2E9C-101B-9397-08002B2CF9AE}" pid="43" name="_SourceUrl">
    <vt:lpwstr/>
  </property>
  <property fmtid="{D5CDD505-2E9C-101B-9397-08002B2CF9AE}" pid="44" name="_SharedFileIndex">
    <vt:lpwstr/>
  </property>
  <property fmtid="{D5CDD505-2E9C-101B-9397-08002B2CF9AE}" pid="46" name="TaxKeywordTaxHTField">
    <vt:lpwstr>perifeerinen|0ecb3cd7-b804-49fe-bfe9-977920da8acf;Kanyyli|043da8ac-cbe3-4ade-ac0d-a6eabf754765;iv|648c4060-3859-48c1-b389-7883f95d72a6;iv-kanyyli|e24c0057-462d-4aec-b4d1-5728d9b2c5aa</vt:lpwstr>
  </property>
</Properties>
</file>